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216C" w14:textId="6A39AA4E" w:rsidR="006F6B7A" w:rsidRPr="00492CC8" w:rsidRDefault="009B4513" w:rsidP="006F6B7A">
      <w:pPr>
        <w:jc w:val="center"/>
        <w:rPr>
          <w:rFonts w:ascii="Calibri" w:hAnsi="Calibri" w:cs="Calibri"/>
          <w:b/>
          <w:sz w:val="28"/>
        </w:rPr>
      </w:pPr>
      <w:r>
        <w:rPr>
          <w:noProof/>
          <w:lang w:eastAsia="en-ZA"/>
        </w:rPr>
        <w:drawing>
          <wp:anchor distT="0" distB="0" distL="114300" distR="114300" simplePos="0" relativeHeight="251666432" behindDoc="1" locked="0" layoutInCell="1" allowOverlap="1" wp14:anchorId="14ADD335" wp14:editId="3E4D1914">
            <wp:simplePos x="0" y="0"/>
            <wp:positionH relativeFrom="column">
              <wp:posOffset>-1270</wp:posOffset>
            </wp:positionH>
            <wp:positionV relativeFrom="paragraph">
              <wp:posOffset>-572770</wp:posOffset>
            </wp:positionV>
            <wp:extent cx="5760085" cy="965200"/>
            <wp:effectExtent l="0" t="0" r="0" b="6350"/>
            <wp:wrapNone/>
            <wp:docPr id="3" name="Picture 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94B95" w14:textId="5D5C4BD6" w:rsidR="006F6B7A" w:rsidRDefault="004A0BCD" w:rsidP="006F6B7A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ab/>
      </w:r>
    </w:p>
    <w:p w14:paraId="2CE40C40" w14:textId="77777777" w:rsidR="009B4513" w:rsidRDefault="009B4513" w:rsidP="006F6B7A">
      <w:pPr>
        <w:jc w:val="center"/>
        <w:rPr>
          <w:rFonts w:ascii="Calibri" w:hAnsi="Calibri" w:cs="Calibri"/>
          <w:b/>
          <w:sz w:val="32"/>
        </w:rPr>
      </w:pPr>
    </w:p>
    <w:p w14:paraId="517AD179" w14:textId="4F3B316D" w:rsidR="006F6B7A" w:rsidRPr="006F6B7A" w:rsidRDefault="006F6B7A" w:rsidP="006F6B7A">
      <w:pPr>
        <w:jc w:val="center"/>
        <w:rPr>
          <w:rFonts w:ascii="Calibri" w:hAnsi="Calibri" w:cs="Calibri"/>
          <w:sz w:val="28"/>
        </w:rPr>
      </w:pPr>
      <w:r w:rsidRPr="006F6B7A">
        <w:rPr>
          <w:rFonts w:ascii="Calibri" w:hAnsi="Calibri" w:cs="Calibri"/>
          <w:b/>
          <w:sz w:val="32"/>
        </w:rPr>
        <w:t>FACULTY OF MEDICINE AND HEALTH SCIENCES</w:t>
      </w:r>
    </w:p>
    <w:p w14:paraId="6FC2F35C" w14:textId="77777777" w:rsidR="006F6B7A" w:rsidRPr="006F6B7A" w:rsidRDefault="006F6B7A" w:rsidP="006F6B7A">
      <w:pPr>
        <w:rPr>
          <w:rFonts w:ascii="Calibri" w:hAnsi="Calibri" w:cs="Calibri"/>
          <w:sz w:val="24"/>
        </w:rPr>
      </w:pPr>
    </w:p>
    <w:p w14:paraId="24FEF98C" w14:textId="16AD9447" w:rsidR="006F6B7A" w:rsidRPr="00FC1C8E" w:rsidRDefault="006F6B7A" w:rsidP="008E16F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AEAAAA" w:themeFill="background2" w:themeFillShade="BF"/>
        <w:spacing w:after="0"/>
        <w:rPr>
          <w:rFonts w:ascii="Calibri" w:hAnsi="Calibri" w:cs="Calibri"/>
          <w:b/>
        </w:rPr>
      </w:pPr>
      <w:r w:rsidRPr="00FC1C8E">
        <w:rPr>
          <w:rFonts w:ascii="Calibri" w:hAnsi="Calibri" w:cs="Calibri"/>
          <w:b/>
        </w:rPr>
        <w:t>INSTRUCTIONS TO EXAMINERS FOR THE ASSESSMENT OF RESEARCH ASSIGNMENTS OF STRUCTURED MASTER’S PROGRAMMES</w:t>
      </w:r>
    </w:p>
    <w:p w14:paraId="64B843B4" w14:textId="757795E4" w:rsidR="006F6B7A" w:rsidRPr="006F6B7A" w:rsidRDefault="006F6B7A" w:rsidP="009B4513">
      <w:pPr>
        <w:rPr>
          <w:rFonts w:ascii="Calibri" w:hAnsi="Calibri" w:cs="Calibri"/>
          <w:b/>
          <w:sz w:val="24"/>
        </w:rPr>
      </w:pPr>
    </w:p>
    <w:p w14:paraId="0C0A340C" w14:textId="2BB1EC80" w:rsidR="006F6B7A" w:rsidRPr="006F6B7A" w:rsidRDefault="006F6B7A" w:rsidP="006F6B7A">
      <w:pPr>
        <w:pStyle w:val="BodyTextIndent"/>
        <w:ind w:left="567" w:hanging="567"/>
        <w:rPr>
          <w:rFonts w:ascii="Calibri" w:hAnsi="Calibri" w:cs="Calibri"/>
          <w:b/>
        </w:rPr>
      </w:pPr>
      <w:r w:rsidRPr="006F6B7A">
        <w:rPr>
          <w:rFonts w:ascii="Calibri" w:hAnsi="Calibri" w:cs="Calibri"/>
          <w:b/>
        </w:rPr>
        <w:t>N.B.:</w:t>
      </w:r>
      <w:r w:rsidRPr="006F6B7A">
        <w:rPr>
          <w:rFonts w:ascii="Calibri" w:hAnsi="Calibri" w:cs="Calibri"/>
          <w:b/>
        </w:rPr>
        <w:tab/>
        <w:t>Reports of the examiners will be treated as confidential and only technical details will be conveyed to the candidate, unless otherwise reflected on the assessment report.</w:t>
      </w:r>
    </w:p>
    <w:p w14:paraId="7E7B7A29" w14:textId="0500F3BB" w:rsidR="006F6B7A" w:rsidRPr="006F6B7A" w:rsidRDefault="006F6B7A" w:rsidP="006F6B7A">
      <w:pPr>
        <w:ind w:left="851" w:hanging="851"/>
        <w:jc w:val="both"/>
        <w:rPr>
          <w:rFonts w:ascii="Calibri" w:hAnsi="Calibri" w:cs="Calibri"/>
          <w:sz w:val="24"/>
        </w:rPr>
      </w:pPr>
    </w:p>
    <w:p w14:paraId="620A73E0" w14:textId="38D62E54" w:rsidR="006F6B7A" w:rsidRPr="006F6B7A" w:rsidRDefault="006F6B7A" w:rsidP="006F6B7A">
      <w:pPr>
        <w:numPr>
          <w:ilvl w:val="0"/>
          <w:numId w:val="49"/>
        </w:numPr>
        <w:ind w:left="567" w:hanging="567"/>
        <w:jc w:val="both"/>
        <w:rPr>
          <w:rFonts w:ascii="Calibri" w:hAnsi="Calibri" w:cs="Calibri"/>
          <w:sz w:val="24"/>
        </w:rPr>
      </w:pPr>
      <w:r w:rsidRPr="006F6B7A">
        <w:rPr>
          <w:rFonts w:ascii="Calibri" w:hAnsi="Calibri" w:cs="Calibri"/>
          <w:sz w:val="24"/>
        </w:rPr>
        <w:t xml:space="preserve">Each examiner must submit an independent </w:t>
      </w:r>
      <w:r w:rsidRPr="006F6B7A">
        <w:rPr>
          <w:rFonts w:ascii="Calibri" w:hAnsi="Calibri" w:cs="Calibri"/>
          <w:b/>
          <w:sz w:val="24"/>
        </w:rPr>
        <w:t>written</w:t>
      </w:r>
      <w:r w:rsidRPr="006F6B7A">
        <w:rPr>
          <w:rFonts w:ascii="Calibri" w:hAnsi="Calibri" w:cs="Calibri"/>
          <w:sz w:val="24"/>
        </w:rPr>
        <w:t xml:space="preserve"> </w:t>
      </w:r>
      <w:r w:rsidRPr="006F6B7A">
        <w:rPr>
          <w:rFonts w:ascii="Calibri" w:hAnsi="Calibri" w:cs="Calibri"/>
          <w:b/>
          <w:sz w:val="24"/>
        </w:rPr>
        <w:t>assessment</w:t>
      </w:r>
      <w:r w:rsidRPr="006F6B7A">
        <w:rPr>
          <w:rFonts w:ascii="Calibri" w:hAnsi="Calibri" w:cs="Calibri"/>
          <w:sz w:val="24"/>
        </w:rPr>
        <w:t xml:space="preserve"> of the assignment, drafted in terms of the assessment criteria as specified below. The report should be directed to the </w:t>
      </w:r>
      <w:r w:rsidRPr="006F6B7A">
        <w:rPr>
          <w:rFonts w:ascii="Calibri" w:hAnsi="Calibri" w:cs="Calibri"/>
          <w:b/>
          <w:sz w:val="24"/>
        </w:rPr>
        <w:t xml:space="preserve">Head of the relevant </w:t>
      </w:r>
      <w:r w:rsidR="009B4513">
        <w:rPr>
          <w:rFonts w:ascii="Calibri" w:hAnsi="Calibri" w:cs="Calibri"/>
          <w:b/>
          <w:sz w:val="24"/>
        </w:rPr>
        <w:t>environment</w:t>
      </w:r>
      <w:r w:rsidR="009B4513">
        <w:rPr>
          <w:rStyle w:val="FootnoteReference"/>
          <w:rFonts w:ascii="Calibri" w:hAnsi="Calibri" w:cs="Calibri"/>
          <w:b/>
          <w:sz w:val="24"/>
        </w:rPr>
        <w:footnoteReference w:id="1"/>
      </w:r>
      <w:r w:rsidRPr="006F6B7A">
        <w:rPr>
          <w:rFonts w:ascii="Calibri" w:hAnsi="Calibri" w:cs="Calibri"/>
          <w:sz w:val="24"/>
        </w:rPr>
        <w:t>:</w:t>
      </w:r>
    </w:p>
    <w:p w14:paraId="5CCCBB34" w14:textId="4ED58E4E" w:rsidR="006F6B7A" w:rsidRPr="006F6B7A" w:rsidRDefault="006F6B7A" w:rsidP="006F6B7A">
      <w:pPr>
        <w:jc w:val="both"/>
        <w:rPr>
          <w:rFonts w:ascii="Calibri" w:hAnsi="Calibri" w:cs="Calibri"/>
          <w:sz w:val="24"/>
        </w:rPr>
      </w:pPr>
      <w:r w:rsidRPr="006F6B7A">
        <w:rPr>
          <w:rFonts w:ascii="Calibri" w:hAnsi="Calibri" w:cs="Calibri"/>
          <w:sz w:val="24"/>
        </w:rPr>
        <w:tab/>
      </w:r>
      <w:r w:rsidRPr="006F6B7A">
        <w:rPr>
          <w:rFonts w:ascii="Calibri" w:hAnsi="Calibri" w:cs="Calibri"/>
          <w:sz w:val="24"/>
        </w:rPr>
        <w:tab/>
      </w:r>
      <w:r w:rsidRPr="006F6B7A">
        <w:rPr>
          <w:rFonts w:ascii="Calibri" w:hAnsi="Calibri" w:cs="Calibri"/>
          <w:sz w:val="24"/>
        </w:rPr>
        <w:tab/>
      </w:r>
    </w:p>
    <w:p w14:paraId="35369E5F" w14:textId="77777777" w:rsidR="006F6B7A" w:rsidRPr="006F6B7A" w:rsidRDefault="006F6B7A" w:rsidP="006F6B7A">
      <w:pPr>
        <w:ind w:left="567" w:hanging="567"/>
        <w:jc w:val="both"/>
        <w:rPr>
          <w:rFonts w:ascii="Calibri" w:hAnsi="Calibri" w:cs="Calibri"/>
          <w:b/>
          <w:sz w:val="24"/>
        </w:rPr>
      </w:pPr>
      <w:r w:rsidRPr="006F6B7A">
        <w:rPr>
          <w:rFonts w:ascii="Calibri" w:hAnsi="Calibri" w:cs="Calibri"/>
          <w:b/>
          <w:sz w:val="24"/>
        </w:rPr>
        <w:tab/>
        <w:t>The assessment should take the following criteria into account in accordance with the relative importance apportioned to each category:</w:t>
      </w:r>
    </w:p>
    <w:p w14:paraId="0B666C3F" w14:textId="77777777" w:rsidR="006F6B7A" w:rsidRDefault="006F6B7A" w:rsidP="006F6B7A">
      <w:pPr>
        <w:tabs>
          <w:tab w:val="left" w:pos="567"/>
          <w:tab w:val="left" w:pos="993"/>
        </w:tabs>
        <w:spacing w:before="120"/>
        <w:ind w:left="993" w:hanging="993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985"/>
      </w:tblGrid>
      <w:tr w:rsidR="006F6B7A" w14:paraId="116A9DEB" w14:textId="77777777" w:rsidTr="00596A2C">
        <w:tc>
          <w:tcPr>
            <w:tcW w:w="6941" w:type="dxa"/>
          </w:tcPr>
          <w:p w14:paraId="7353562B" w14:textId="50717E6F" w:rsidR="006F6B7A" w:rsidRPr="007B318A" w:rsidRDefault="006F6B7A" w:rsidP="00596A2C">
            <w:pPr>
              <w:pStyle w:val="NoSpacing"/>
              <w:jc w:val="both"/>
              <w:rPr>
                <w:b/>
              </w:rPr>
            </w:pPr>
            <w:r w:rsidRPr="007B318A">
              <w:rPr>
                <w:b/>
              </w:rPr>
              <w:t>CATEGORY</w:t>
            </w:r>
          </w:p>
        </w:tc>
        <w:tc>
          <w:tcPr>
            <w:tcW w:w="1985" w:type="dxa"/>
          </w:tcPr>
          <w:p w14:paraId="5F1DB30B" w14:textId="77777777" w:rsidR="006F6B7A" w:rsidRPr="007B318A" w:rsidRDefault="006F6B7A" w:rsidP="00596A2C">
            <w:pPr>
              <w:pStyle w:val="NoSpacing"/>
              <w:jc w:val="both"/>
              <w:rPr>
                <w:b/>
              </w:rPr>
            </w:pPr>
            <w:r w:rsidRPr="007B318A">
              <w:rPr>
                <w:b/>
              </w:rPr>
              <w:t>RELATIVE IMPORTANCE (%)</w:t>
            </w:r>
          </w:p>
        </w:tc>
      </w:tr>
      <w:tr w:rsidR="006F6B7A" w14:paraId="08CB8C3C" w14:textId="77777777" w:rsidTr="00596A2C">
        <w:tc>
          <w:tcPr>
            <w:tcW w:w="6941" w:type="dxa"/>
          </w:tcPr>
          <w:p w14:paraId="4238E995" w14:textId="77777777" w:rsidR="006F6B7A" w:rsidRDefault="006F6B7A" w:rsidP="00596A2C">
            <w:pPr>
              <w:pStyle w:val="NoSpacing"/>
              <w:jc w:val="both"/>
            </w:pPr>
            <w:r>
              <w:t>Introduction (incl. abstract, background, context, aim, objectives)</w:t>
            </w:r>
          </w:p>
        </w:tc>
        <w:tc>
          <w:tcPr>
            <w:tcW w:w="1985" w:type="dxa"/>
          </w:tcPr>
          <w:p w14:paraId="1C65CF39" w14:textId="77777777" w:rsidR="006F6B7A" w:rsidRDefault="006F6B7A" w:rsidP="00596A2C">
            <w:pPr>
              <w:pStyle w:val="NoSpacing"/>
              <w:jc w:val="both"/>
            </w:pPr>
            <w:r>
              <w:t>20</w:t>
            </w:r>
          </w:p>
        </w:tc>
      </w:tr>
      <w:tr w:rsidR="006F6B7A" w14:paraId="16ED42B8" w14:textId="77777777" w:rsidTr="00596A2C">
        <w:tc>
          <w:tcPr>
            <w:tcW w:w="6941" w:type="dxa"/>
          </w:tcPr>
          <w:p w14:paraId="03CF9B10" w14:textId="77777777" w:rsidR="006F6B7A" w:rsidRDefault="006F6B7A" w:rsidP="00596A2C">
            <w:pPr>
              <w:pStyle w:val="NoSpacing"/>
              <w:jc w:val="both"/>
            </w:pPr>
            <w:r>
              <w:t>Methodology (research design incl. experimental methods for laboratory-based analyses, sampling, data collection, data management, data analysis, ethical considerations)</w:t>
            </w:r>
          </w:p>
        </w:tc>
        <w:tc>
          <w:tcPr>
            <w:tcW w:w="1985" w:type="dxa"/>
          </w:tcPr>
          <w:p w14:paraId="4E7C704E" w14:textId="77777777" w:rsidR="006F6B7A" w:rsidRDefault="006F6B7A" w:rsidP="00596A2C">
            <w:pPr>
              <w:pStyle w:val="NoSpacing"/>
              <w:jc w:val="both"/>
            </w:pPr>
            <w:r>
              <w:t>30</w:t>
            </w:r>
          </w:p>
        </w:tc>
      </w:tr>
      <w:tr w:rsidR="006F6B7A" w14:paraId="25553D99" w14:textId="77777777" w:rsidTr="00596A2C">
        <w:tc>
          <w:tcPr>
            <w:tcW w:w="6941" w:type="dxa"/>
          </w:tcPr>
          <w:p w14:paraId="27255347" w14:textId="77777777" w:rsidR="006F6B7A" w:rsidRDefault="006F6B7A" w:rsidP="00596A2C">
            <w:pPr>
              <w:pStyle w:val="NoSpacing"/>
              <w:jc w:val="both"/>
            </w:pPr>
            <w:r>
              <w:t>Results (presentation, clarity, logical description, understanding of output of statistical analysis for quantitative studies and themes supported by appropriate narrative examples for qualitative studies)</w:t>
            </w:r>
          </w:p>
        </w:tc>
        <w:tc>
          <w:tcPr>
            <w:tcW w:w="1985" w:type="dxa"/>
          </w:tcPr>
          <w:p w14:paraId="5DF89ABD" w14:textId="77777777" w:rsidR="006F6B7A" w:rsidRDefault="006F6B7A" w:rsidP="00596A2C">
            <w:pPr>
              <w:pStyle w:val="NoSpacing"/>
              <w:jc w:val="both"/>
            </w:pPr>
            <w:r>
              <w:t>15</w:t>
            </w:r>
          </w:p>
        </w:tc>
      </w:tr>
      <w:tr w:rsidR="006F6B7A" w14:paraId="0CE0D840" w14:textId="77777777" w:rsidTr="00596A2C">
        <w:tc>
          <w:tcPr>
            <w:tcW w:w="6941" w:type="dxa"/>
          </w:tcPr>
          <w:p w14:paraId="5228D080" w14:textId="71C12651" w:rsidR="006F6B7A" w:rsidRDefault="006F6B7A" w:rsidP="00596A2C">
            <w:pPr>
              <w:pStyle w:val="NoSpacing"/>
              <w:jc w:val="both"/>
            </w:pPr>
            <w:r>
              <w:t xml:space="preserve">Discussion (logical and meaningful interpretation of findings and arguments </w:t>
            </w:r>
            <w:proofErr w:type="gramStart"/>
            <w:r>
              <w:t>in light of</w:t>
            </w:r>
            <w:proofErr w:type="gramEnd"/>
            <w:r>
              <w:t xml:space="preserve"> current knowledge and literature, description of implications of findings, generalisability of findings, strengths and weaknesses of study) </w:t>
            </w:r>
          </w:p>
        </w:tc>
        <w:tc>
          <w:tcPr>
            <w:tcW w:w="1985" w:type="dxa"/>
          </w:tcPr>
          <w:p w14:paraId="02D3A801" w14:textId="77777777" w:rsidR="006F6B7A" w:rsidRDefault="006F6B7A" w:rsidP="00596A2C">
            <w:pPr>
              <w:pStyle w:val="NoSpacing"/>
              <w:jc w:val="both"/>
            </w:pPr>
            <w:r>
              <w:t>20</w:t>
            </w:r>
          </w:p>
        </w:tc>
      </w:tr>
      <w:tr w:rsidR="006F6B7A" w14:paraId="5C809F2B" w14:textId="77777777" w:rsidTr="00596A2C">
        <w:tc>
          <w:tcPr>
            <w:tcW w:w="6941" w:type="dxa"/>
          </w:tcPr>
          <w:p w14:paraId="28D4D756" w14:textId="77777777" w:rsidR="006F6B7A" w:rsidRDefault="006F6B7A" w:rsidP="00596A2C">
            <w:pPr>
              <w:pStyle w:val="NoSpacing"/>
              <w:jc w:val="both"/>
            </w:pPr>
            <w:r>
              <w:t>Conclusion (summary of key findings, recommendations for further research, “take home” message from study)</w:t>
            </w:r>
          </w:p>
        </w:tc>
        <w:tc>
          <w:tcPr>
            <w:tcW w:w="1985" w:type="dxa"/>
          </w:tcPr>
          <w:p w14:paraId="0855BEAD" w14:textId="77777777" w:rsidR="006F6B7A" w:rsidRDefault="006F6B7A" w:rsidP="00596A2C">
            <w:pPr>
              <w:pStyle w:val="NoSpacing"/>
              <w:jc w:val="both"/>
            </w:pPr>
            <w:r>
              <w:t>5</w:t>
            </w:r>
          </w:p>
        </w:tc>
      </w:tr>
      <w:tr w:rsidR="006F6B7A" w14:paraId="2613D7CB" w14:textId="77777777" w:rsidTr="00596A2C">
        <w:tc>
          <w:tcPr>
            <w:tcW w:w="6941" w:type="dxa"/>
          </w:tcPr>
          <w:p w14:paraId="4D670C2D" w14:textId="77777777" w:rsidR="006F6B7A" w:rsidRDefault="006F6B7A" w:rsidP="00596A2C">
            <w:pPr>
              <w:pStyle w:val="NoSpacing"/>
              <w:jc w:val="both"/>
            </w:pPr>
            <w:r>
              <w:t>Other (presentation of references, legibility, spelling, grammar &amp; syntax, overall presentation, relevance, originality)</w:t>
            </w:r>
          </w:p>
        </w:tc>
        <w:tc>
          <w:tcPr>
            <w:tcW w:w="1985" w:type="dxa"/>
          </w:tcPr>
          <w:p w14:paraId="054AEA86" w14:textId="77777777" w:rsidR="006F6B7A" w:rsidRDefault="006F6B7A" w:rsidP="00596A2C">
            <w:pPr>
              <w:pStyle w:val="NoSpacing"/>
              <w:jc w:val="both"/>
            </w:pPr>
            <w:r>
              <w:t>10</w:t>
            </w:r>
          </w:p>
        </w:tc>
      </w:tr>
    </w:tbl>
    <w:p w14:paraId="624A5AAA" w14:textId="77777777" w:rsidR="006F6B7A" w:rsidRDefault="006F6B7A" w:rsidP="006F6B7A">
      <w:pPr>
        <w:spacing w:before="120"/>
        <w:ind w:left="567" w:hanging="567"/>
        <w:jc w:val="both"/>
        <w:rPr>
          <w:sz w:val="24"/>
        </w:rPr>
      </w:pPr>
    </w:p>
    <w:p w14:paraId="59851661" w14:textId="77777777" w:rsidR="006F6B7A" w:rsidRPr="006F6B7A" w:rsidRDefault="006F6B7A" w:rsidP="006F6B7A">
      <w:pPr>
        <w:ind w:left="567" w:hanging="567"/>
        <w:jc w:val="both"/>
        <w:rPr>
          <w:rFonts w:ascii="Calibri" w:hAnsi="Calibri" w:cs="Calibri"/>
          <w:sz w:val="24"/>
        </w:rPr>
      </w:pPr>
      <w:r w:rsidRPr="006F6B7A">
        <w:rPr>
          <w:rFonts w:ascii="Calibri" w:hAnsi="Calibri" w:cs="Calibri"/>
          <w:sz w:val="24"/>
        </w:rPr>
        <w:t>2.</w:t>
      </w:r>
      <w:r w:rsidRPr="006F6B7A">
        <w:rPr>
          <w:rFonts w:ascii="Calibri" w:hAnsi="Calibri" w:cs="Calibri"/>
          <w:sz w:val="24"/>
        </w:rPr>
        <w:tab/>
        <w:t xml:space="preserve">Each examiner should submit the standard report (on the attached form) which reflects </w:t>
      </w:r>
      <w:r w:rsidRPr="00492CC8">
        <w:rPr>
          <w:rFonts w:ascii="Calibri" w:hAnsi="Calibri" w:cs="Calibri"/>
          <w:sz w:val="24"/>
        </w:rPr>
        <w:t>their</w:t>
      </w:r>
      <w:r w:rsidRPr="006F6B7A">
        <w:rPr>
          <w:rFonts w:ascii="Calibri" w:hAnsi="Calibri" w:cs="Calibri"/>
          <w:sz w:val="24"/>
        </w:rPr>
        <w:t xml:space="preserve"> final assessment.</w:t>
      </w:r>
    </w:p>
    <w:p w14:paraId="61B87348" w14:textId="77777777" w:rsidR="006F6B7A" w:rsidRPr="006F6B7A" w:rsidRDefault="006F6B7A" w:rsidP="006F6B7A">
      <w:pPr>
        <w:jc w:val="both"/>
        <w:rPr>
          <w:rFonts w:ascii="Calibri" w:hAnsi="Calibri" w:cs="Calibri"/>
          <w:sz w:val="24"/>
        </w:rPr>
      </w:pPr>
    </w:p>
    <w:p w14:paraId="7C2B8E82" w14:textId="19E7E56B" w:rsidR="006F6B7A" w:rsidRPr="006F6B7A" w:rsidRDefault="006F6B7A" w:rsidP="006F6B7A">
      <w:pPr>
        <w:ind w:left="567" w:hanging="567"/>
        <w:jc w:val="both"/>
        <w:rPr>
          <w:rFonts w:ascii="Calibri" w:hAnsi="Calibri" w:cs="Calibri"/>
          <w:sz w:val="24"/>
        </w:rPr>
      </w:pPr>
      <w:r w:rsidRPr="006F6B7A">
        <w:rPr>
          <w:rFonts w:ascii="Calibri" w:hAnsi="Calibri" w:cs="Calibri"/>
          <w:sz w:val="24"/>
        </w:rPr>
        <w:tab/>
        <w:t xml:space="preserve">The report and recommendation of the examiner will be administered by the </w:t>
      </w:r>
      <w:r w:rsidR="009B4513">
        <w:rPr>
          <w:rFonts w:ascii="Calibri" w:hAnsi="Calibri" w:cs="Calibri"/>
          <w:sz w:val="24"/>
        </w:rPr>
        <w:t>environment</w:t>
      </w:r>
      <w:r w:rsidR="009B4513" w:rsidRPr="006F6B7A">
        <w:rPr>
          <w:rFonts w:ascii="Calibri" w:hAnsi="Calibri" w:cs="Calibri"/>
          <w:sz w:val="24"/>
        </w:rPr>
        <w:t xml:space="preserve"> </w:t>
      </w:r>
      <w:r w:rsidRPr="006F6B7A">
        <w:rPr>
          <w:rFonts w:ascii="Calibri" w:hAnsi="Calibri" w:cs="Calibri"/>
          <w:sz w:val="24"/>
        </w:rPr>
        <w:t>concerned.  The final recommendation must be expressed as a percentage mark (0</w:t>
      </w:r>
      <w:r w:rsidRPr="00492CC8">
        <w:rPr>
          <w:rFonts w:ascii="Calibri" w:hAnsi="Calibri" w:cs="Calibri"/>
          <w:sz w:val="24"/>
        </w:rPr>
        <w:t>%</w:t>
      </w:r>
      <w:r w:rsidRPr="006F6B7A">
        <w:rPr>
          <w:rFonts w:ascii="Calibri" w:hAnsi="Calibri" w:cs="Calibri"/>
          <w:sz w:val="24"/>
        </w:rPr>
        <w:t xml:space="preserve"> – 100</w:t>
      </w:r>
      <w:r w:rsidRPr="00492CC8">
        <w:rPr>
          <w:rFonts w:ascii="Calibri" w:hAnsi="Calibri" w:cs="Calibri"/>
          <w:sz w:val="24"/>
        </w:rPr>
        <w:t>%</w:t>
      </w:r>
      <w:r w:rsidRPr="006F6B7A">
        <w:rPr>
          <w:rFonts w:ascii="Calibri" w:hAnsi="Calibri" w:cs="Calibri"/>
          <w:sz w:val="24"/>
        </w:rPr>
        <w:t>).</w:t>
      </w:r>
    </w:p>
    <w:p w14:paraId="2E070D02" w14:textId="77777777" w:rsidR="006F6B7A" w:rsidRPr="006F6B7A" w:rsidRDefault="006F6B7A" w:rsidP="006F6B7A">
      <w:pPr>
        <w:ind w:left="567" w:hanging="567"/>
        <w:jc w:val="both"/>
        <w:rPr>
          <w:rFonts w:ascii="Calibri" w:hAnsi="Calibri" w:cs="Calibri"/>
          <w:sz w:val="24"/>
        </w:rPr>
      </w:pPr>
    </w:p>
    <w:p w14:paraId="5F8AE243" w14:textId="77777777" w:rsidR="006F6B7A" w:rsidRDefault="006F6B7A" w:rsidP="006F6B7A">
      <w:pPr>
        <w:ind w:left="567" w:hanging="567"/>
        <w:jc w:val="both"/>
      </w:pPr>
      <w:r w:rsidRPr="006F6B7A">
        <w:rPr>
          <w:rFonts w:ascii="Calibri" w:hAnsi="Calibri" w:cs="Calibri"/>
          <w:sz w:val="24"/>
        </w:rPr>
        <w:tab/>
        <w:t xml:space="preserve">(The minimum pass mark is 50%.  For a </w:t>
      </w:r>
      <w:r w:rsidRPr="00492CC8">
        <w:rPr>
          <w:rFonts w:ascii="Calibri" w:hAnsi="Calibri" w:cs="Calibri"/>
          <w:sz w:val="24"/>
        </w:rPr>
        <w:t>distinction,</w:t>
      </w:r>
      <w:r w:rsidRPr="006F6B7A">
        <w:rPr>
          <w:rFonts w:ascii="Calibri" w:hAnsi="Calibri" w:cs="Calibri"/>
          <w:sz w:val="24"/>
        </w:rPr>
        <w:t xml:space="preserve"> a minimum mark of 75% is required.)</w:t>
      </w:r>
    </w:p>
    <w:p w14:paraId="421138A8" w14:textId="5090AB1A" w:rsidR="0090521A" w:rsidRDefault="0090521A" w:rsidP="0090521A">
      <w:pPr>
        <w:pStyle w:val="Title"/>
        <w:rPr>
          <w:szCs w:val="24"/>
        </w:rPr>
      </w:pPr>
      <w:r>
        <w:rPr>
          <w:lang w:val="en-ZA"/>
        </w:rPr>
        <w:br w:type="column"/>
      </w:r>
      <w:r w:rsidR="009B4513">
        <w:rPr>
          <w:noProof/>
          <w:lang w:eastAsia="en-ZA"/>
        </w:rPr>
        <w:lastRenderedPageBreak/>
        <w:drawing>
          <wp:anchor distT="0" distB="0" distL="114300" distR="114300" simplePos="0" relativeHeight="251668480" behindDoc="1" locked="0" layoutInCell="1" allowOverlap="1" wp14:anchorId="15D26A1B" wp14:editId="443D4A47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5760085" cy="965200"/>
            <wp:effectExtent l="0" t="0" r="0" b="6350"/>
            <wp:wrapNone/>
            <wp:docPr id="4" name="Picture 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76BAF" w14:textId="77777777" w:rsidR="0090521A" w:rsidRDefault="0090521A" w:rsidP="0090521A">
      <w:pPr>
        <w:pStyle w:val="Title"/>
        <w:rPr>
          <w:szCs w:val="24"/>
        </w:rPr>
      </w:pPr>
    </w:p>
    <w:p w14:paraId="575E8E26" w14:textId="77777777" w:rsidR="009B4513" w:rsidRDefault="009B4513" w:rsidP="006F6B7A">
      <w:pPr>
        <w:pStyle w:val="Title"/>
        <w:rPr>
          <w:rFonts w:asciiTheme="minorHAnsi" w:hAnsiTheme="minorHAnsi" w:cstheme="minorHAnsi"/>
          <w:b/>
          <w:sz w:val="32"/>
          <w:szCs w:val="24"/>
          <w:u w:val="none"/>
          <w:lang w:val="nl-NL"/>
        </w:rPr>
      </w:pPr>
    </w:p>
    <w:p w14:paraId="170457DC" w14:textId="03510CA3" w:rsidR="0090521A" w:rsidRPr="006F6B7A" w:rsidRDefault="0090521A" w:rsidP="006F6B7A">
      <w:pPr>
        <w:pStyle w:val="Title"/>
        <w:rPr>
          <w:rFonts w:asciiTheme="minorHAnsi" w:hAnsiTheme="minorHAnsi" w:cstheme="minorHAnsi"/>
          <w:b/>
          <w:sz w:val="32"/>
          <w:szCs w:val="24"/>
          <w:u w:val="none"/>
          <w:lang w:val="nl-NL"/>
        </w:rPr>
      </w:pPr>
      <w:r w:rsidRPr="006F6B7A">
        <w:rPr>
          <w:rFonts w:asciiTheme="minorHAnsi" w:hAnsiTheme="minorHAnsi" w:cstheme="minorHAnsi"/>
          <w:b/>
          <w:sz w:val="32"/>
          <w:szCs w:val="24"/>
          <w:u w:val="none"/>
          <w:lang w:val="nl-NL"/>
        </w:rPr>
        <w:t>FACULTY OF MEDICINE AND HEALTH SCIENCES</w:t>
      </w:r>
    </w:p>
    <w:p w14:paraId="1CAB3E75" w14:textId="77777777" w:rsidR="0090521A" w:rsidRPr="006F6B7A" w:rsidRDefault="0090521A" w:rsidP="0090521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87D66F" w14:textId="77777777" w:rsidR="0090521A" w:rsidRDefault="0090521A" w:rsidP="006F6B7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pct10" w:color="auto" w:fill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6B7A">
        <w:rPr>
          <w:rFonts w:asciiTheme="minorHAnsi" w:hAnsiTheme="minorHAnsi" w:cstheme="minorHAnsi"/>
          <w:b/>
          <w:sz w:val="24"/>
          <w:szCs w:val="24"/>
        </w:rPr>
        <w:t>STANDARD ASSESSMENT FORM OF RESEARCH ASSIGNMENTS OF STRUCTURED MASTER’S PROGRAMMES</w:t>
      </w:r>
    </w:p>
    <w:p w14:paraId="263A488D" w14:textId="77777777" w:rsidR="0090521A" w:rsidRDefault="0090521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FE162D" w14:textId="77777777" w:rsidR="0090521A" w:rsidRDefault="0090521A" w:rsidP="006F6B7A">
      <w:pPr>
        <w:numPr>
          <w:ilvl w:val="0"/>
          <w:numId w:val="50"/>
        </w:numPr>
        <w:ind w:left="426" w:hanging="426"/>
        <w:rPr>
          <w:rFonts w:ascii="Calibri" w:hAnsi="Calibri" w:cs="Calibri"/>
          <w:b/>
          <w:sz w:val="24"/>
          <w:u w:val="single"/>
        </w:rPr>
      </w:pPr>
      <w:r w:rsidRPr="006F6B7A">
        <w:rPr>
          <w:rFonts w:ascii="Calibri" w:hAnsi="Calibri" w:cs="Calibri"/>
          <w:b/>
          <w:sz w:val="24"/>
          <w:u w:val="single"/>
        </w:rPr>
        <w:t>EXAMINER’S INFORMATION</w:t>
      </w:r>
    </w:p>
    <w:p w14:paraId="42A584BB" w14:textId="77777777" w:rsidR="0090521A" w:rsidRPr="006F6B7A" w:rsidRDefault="0090521A" w:rsidP="0090521A">
      <w:pPr>
        <w:rPr>
          <w:rFonts w:ascii="Calibri" w:hAnsi="Calibri" w:cs="Calibri"/>
          <w:b/>
          <w:sz w:val="24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90521A" w:rsidRPr="00211B80" w14:paraId="09D9AB4C" w14:textId="77777777" w:rsidTr="006F6B7A">
        <w:trPr>
          <w:trHeight w:val="29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2E1BF3E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TITLE (Prof/Dr/Miss/Mrs/Mr): </w:t>
            </w:r>
            <w:r w:rsidRPr="006F6B7A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0972880A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7912CF04" w14:textId="77777777" w:rsidTr="006F6B7A">
        <w:trPr>
          <w:trHeight w:val="33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E8D36E8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INITIALS AND SURNAME:</w:t>
            </w:r>
            <w:r w:rsidRPr="006F6B7A">
              <w:rPr>
                <w:rFonts w:ascii="Calibri" w:hAnsi="Calibri" w:cs="Calibri"/>
                <w:sz w:val="22"/>
              </w:rPr>
              <w:t>  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0A805A3F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35824977" w14:textId="77777777" w:rsidTr="006F6B7A">
        <w:trPr>
          <w:trHeight w:val="27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19CCC21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  <w:p w14:paraId="574FFB9B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ADDRESS:</w:t>
            </w:r>
            <w:r w:rsidRPr="006F6B7A">
              <w:rPr>
                <w:rFonts w:ascii="Calibri" w:hAnsi="Calibri" w:cs="Calibri"/>
                <w:sz w:val="22"/>
              </w:rPr>
              <w:t>  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32745F8C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70224391" w14:textId="77777777" w:rsidTr="006F6B7A">
        <w:trPr>
          <w:trHeight w:val="29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2491845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2934F831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276A4B54" w14:textId="77777777" w:rsidTr="006F6B7A">
        <w:trPr>
          <w:trHeight w:val="29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D8714B9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232F191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73D83E36" w14:textId="77777777" w:rsidTr="006F6B7A">
        <w:trPr>
          <w:trHeight w:val="29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3D88E8A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5E10061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69A666F8" w14:textId="77777777" w:rsidTr="006F6B7A">
        <w:trPr>
          <w:trHeight w:val="31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49D78791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 xml:space="preserve">POSTAL CODE:  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6C789985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13C62BBA" w14:textId="77777777" w:rsidTr="006F6B7A">
        <w:trPr>
          <w:trHeight w:val="29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FC9286A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TEL NUMBER (AND DIALING CODE):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532028B3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34884A19" w14:textId="77777777" w:rsidR="0090521A" w:rsidRDefault="0090521A" w:rsidP="006F6B7A">
      <w:pPr>
        <w:rPr>
          <w:rFonts w:asciiTheme="minorHAnsi" w:hAnsiTheme="minorHAnsi" w:cstheme="minorHAnsi"/>
          <w:b/>
          <w:sz w:val="24"/>
          <w:szCs w:val="24"/>
        </w:rPr>
      </w:pPr>
    </w:p>
    <w:p w14:paraId="6B8F7E84" w14:textId="77777777" w:rsidR="0090521A" w:rsidRDefault="0090521A" w:rsidP="006F6B7A">
      <w:pPr>
        <w:rPr>
          <w:rFonts w:asciiTheme="minorHAnsi" w:hAnsiTheme="minorHAnsi" w:cstheme="minorHAnsi"/>
          <w:b/>
          <w:sz w:val="24"/>
          <w:szCs w:val="24"/>
        </w:rPr>
      </w:pPr>
    </w:p>
    <w:p w14:paraId="7AF57B32" w14:textId="77777777" w:rsidR="0090521A" w:rsidRPr="006F6B7A" w:rsidRDefault="0090521A" w:rsidP="006F6B7A">
      <w:pPr>
        <w:numPr>
          <w:ilvl w:val="0"/>
          <w:numId w:val="50"/>
        </w:numPr>
        <w:ind w:left="426" w:hanging="426"/>
        <w:rPr>
          <w:rFonts w:ascii="Calibri" w:hAnsi="Calibri" w:cs="Calibri"/>
          <w:b/>
          <w:sz w:val="24"/>
          <w:u w:val="single"/>
        </w:rPr>
      </w:pPr>
      <w:r w:rsidRPr="006F6B7A">
        <w:rPr>
          <w:rFonts w:ascii="Calibri" w:hAnsi="Calibri" w:cs="Calibri"/>
          <w:b/>
          <w:sz w:val="24"/>
          <w:u w:val="single"/>
        </w:rPr>
        <w:t>CANDIDATE’S INFORMATION</w:t>
      </w:r>
    </w:p>
    <w:p w14:paraId="36842713" w14:textId="77777777" w:rsidR="0090521A" w:rsidRDefault="0090521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4565"/>
        <w:gridCol w:w="4866"/>
      </w:tblGrid>
      <w:tr w:rsidR="0090521A" w:rsidRPr="00211B80" w14:paraId="4FE9A74B" w14:textId="77777777" w:rsidTr="006F6B7A">
        <w:tc>
          <w:tcPr>
            <w:tcW w:w="4516" w:type="dxa"/>
          </w:tcPr>
          <w:p w14:paraId="06DBCBC3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STUDENT NUMBER:</w:t>
            </w:r>
            <w:r w:rsidRPr="006F6B7A">
              <w:rPr>
                <w:rFonts w:ascii="Calibri" w:hAnsi="Calibri" w:cs="Calibri"/>
                <w:sz w:val="22"/>
              </w:rPr>
              <w:t>  </w:t>
            </w:r>
          </w:p>
        </w:tc>
        <w:tc>
          <w:tcPr>
            <w:tcW w:w="4814" w:type="dxa"/>
            <w:tcBorders>
              <w:left w:val="nil"/>
              <w:bottom w:val="single" w:sz="4" w:space="0" w:color="auto"/>
            </w:tcBorders>
          </w:tcPr>
          <w:p w14:paraId="3924B2BC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43050C5C" w14:textId="77777777" w:rsidTr="006F6B7A">
        <w:tc>
          <w:tcPr>
            <w:tcW w:w="4516" w:type="dxa"/>
          </w:tcPr>
          <w:p w14:paraId="51C3CFA5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TITLE (Prof/Dr/Miss/Mrs/Mr): </w:t>
            </w:r>
            <w:r w:rsidRPr="006F6B7A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001E041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03601971" w14:textId="77777777" w:rsidTr="008B1196">
        <w:tc>
          <w:tcPr>
            <w:tcW w:w="4516" w:type="dxa"/>
          </w:tcPr>
          <w:p w14:paraId="33B7EABB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INITIALS AND SURNAME:</w:t>
            </w:r>
            <w:r w:rsidRPr="006F6B7A">
              <w:rPr>
                <w:rFonts w:ascii="Calibri" w:hAnsi="Calibri" w:cs="Calibri"/>
                <w:sz w:val="22"/>
              </w:rPr>
              <w:t>  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31B4E273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7DCABB77" w14:textId="77777777" w:rsidTr="008B1196">
        <w:tc>
          <w:tcPr>
            <w:tcW w:w="4516" w:type="dxa"/>
          </w:tcPr>
          <w:p w14:paraId="18BCB85A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  <w:p w14:paraId="1AF9264B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DEGREE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33EDDAA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226BA5DF" w14:textId="77777777" w:rsidTr="008B1196">
        <w:tc>
          <w:tcPr>
            <w:tcW w:w="4516" w:type="dxa"/>
          </w:tcPr>
          <w:p w14:paraId="6586B5F8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>MAIN FIELD OF STUDY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7BFFE11A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6401AF91" w14:textId="77777777" w:rsidTr="008B1196">
        <w:tc>
          <w:tcPr>
            <w:tcW w:w="4516" w:type="dxa"/>
          </w:tcPr>
          <w:p w14:paraId="16C72691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  <w:p w14:paraId="711F583F" w14:textId="7459626E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  <w:r w:rsidRPr="006F6B7A">
              <w:rPr>
                <w:rFonts w:ascii="Calibri" w:hAnsi="Calibri" w:cs="Calibri"/>
                <w:b/>
                <w:sz w:val="22"/>
              </w:rPr>
              <w:t xml:space="preserve">FULL TITLE OF </w:t>
            </w:r>
            <w:r w:rsidR="00C63901">
              <w:rPr>
                <w:rFonts w:ascii="Calibri" w:hAnsi="Calibri" w:cs="Calibri"/>
                <w:b/>
                <w:sz w:val="22"/>
              </w:rPr>
              <w:t xml:space="preserve">RESEARCH </w:t>
            </w:r>
            <w:r w:rsidRPr="006F6B7A">
              <w:rPr>
                <w:rFonts w:ascii="Calibri" w:hAnsi="Calibri" w:cs="Calibri"/>
                <w:b/>
                <w:sz w:val="22"/>
              </w:rPr>
              <w:t>ASSIG</w:t>
            </w:r>
            <w:r w:rsidR="00C63901">
              <w:rPr>
                <w:rFonts w:ascii="Calibri" w:hAnsi="Calibri" w:cs="Calibri"/>
                <w:b/>
                <w:sz w:val="22"/>
              </w:rPr>
              <w:t>N</w:t>
            </w:r>
            <w:r w:rsidRPr="006F6B7A">
              <w:rPr>
                <w:rFonts w:ascii="Calibri" w:hAnsi="Calibri" w:cs="Calibri"/>
                <w:b/>
                <w:sz w:val="22"/>
              </w:rPr>
              <w:t>MENT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5A896557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620D9B3A" w14:textId="77777777" w:rsidTr="008B1196">
        <w:tc>
          <w:tcPr>
            <w:tcW w:w="4516" w:type="dxa"/>
          </w:tcPr>
          <w:p w14:paraId="2FB93C45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704A00CD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17B5B313" w14:textId="77777777" w:rsidTr="008B1196">
        <w:tc>
          <w:tcPr>
            <w:tcW w:w="4516" w:type="dxa"/>
          </w:tcPr>
          <w:p w14:paraId="3F08E97F" w14:textId="77777777" w:rsidR="0090521A" w:rsidRPr="006F6B7A" w:rsidRDefault="0090521A" w:rsidP="008B119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53F2766A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0521A" w:rsidRPr="00211B80" w14:paraId="51092A40" w14:textId="77777777" w:rsidTr="008B1196">
        <w:tc>
          <w:tcPr>
            <w:tcW w:w="4516" w:type="dxa"/>
          </w:tcPr>
          <w:p w14:paraId="30A3AF54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1289F1AD" w14:textId="77777777" w:rsidR="0090521A" w:rsidRPr="00211B80" w:rsidRDefault="0090521A" w:rsidP="008B1196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67A6C020" w14:textId="2F2B8457" w:rsidR="0090521A" w:rsidRDefault="0090521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80C503" w14:textId="209BE690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E8DDCF" w14:textId="2D62FA05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1E5361" w14:textId="5FE1D117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1F54EA" w14:textId="7F28B32F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6F0B15" w14:textId="32E071F6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80B239" w14:textId="3CB6CE5E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17C6D0" w14:textId="639D6C97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5BBD97" w14:textId="77777777" w:rsidR="006F6B7A" w:rsidRDefault="006F6B7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257487" w14:textId="77777777" w:rsidR="0090521A" w:rsidRDefault="0090521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F41DE8" w14:textId="77777777" w:rsidR="0090521A" w:rsidRPr="006F6B7A" w:rsidRDefault="0090521A" w:rsidP="006F6B7A">
      <w:pPr>
        <w:numPr>
          <w:ilvl w:val="0"/>
          <w:numId w:val="50"/>
        </w:numPr>
        <w:ind w:left="426" w:hanging="426"/>
        <w:rPr>
          <w:rFonts w:ascii="Calibri" w:hAnsi="Calibri" w:cs="Calibri"/>
          <w:b/>
          <w:sz w:val="24"/>
          <w:szCs w:val="22"/>
        </w:rPr>
      </w:pPr>
      <w:r w:rsidRPr="006F6B7A">
        <w:rPr>
          <w:rFonts w:ascii="Calibri" w:hAnsi="Calibri" w:cs="Calibri"/>
          <w:b/>
          <w:sz w:val="24"/>
          <w:szCs w:val="22"/>
          <w:u w:val="single"/>
        </w:rPr>
        <w:t xml:space="preserve">EXAMINER’S RECOMMENDATION </w:t>
      </w:r>
    </w:p>
    <w:p w14:paraId="062C3656" w14:textId="77777777" w:rsidR="0090521A" w:rsidRPr="006F6B7A" w:rsidRDefault="0090521A" w:rsidP="006F6B7A">
      <w:pPr>
        <w:ind w:left="426"/>
        <w:rPr>
          <w:rFonts w:ascii="Calibri" w:hAnsi="Calibri" w:cs="Calibri"/>
          <w:b/>
          <w:sz w:val="22"/>
          <w:szCs w:val="22"/>
        </w:rPr>
      </w:pPr>
      <w:r w:rsidRPr="006F6B7A">
        <w:rPr>
          <w:rFonts w:ascii="Calibri" w:hAnsi="Calibri" w:cs="Calibri"/>
          <w:b/>
          <w:sz w:val="22"/>
          <w:szCs w:val="22"/>
        </w:rPr>
        <w:t>(Refer to the guidance for mark allocation below and indicate on the most appropriate block, the mark for the assignment)</w:t>
      </w:r>
    </w:p>
    <w:p w14:paraId="692D3EAE" w14:textId="77777777" w:rsidR="0090521A" w:rsidRPr="00614694" w:rsidRDefault="0090521A" w:rsidP="006F6B7A">
      <w:pPr>
        <w:ind w:left="426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4"/>
        <w:gridCol w:w="1247"/>
        <w:gridCol w:w="1130"/>
      </w:tblGrid>
      <w:tr w:rsidR="0090521A" w14:paraId="530244FF" w14:textId="77777777" w:rsidTr="006F6B7A">
        <w:trPr>
          <w:tblHeader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07CA9752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b/>
              </w:rPr>
              <w:t>CHARACTERISTICS OF WORK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1BCCCE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b/>
              </w:rPr>
              <w:t>MARK RANGE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8CAE29" w14:textId="77777777" w:rsidR="0090521A" w:rsidRDefault="0090521A" w:rsidP="006F6B7A">
            <w:pPr>
              <w:ind w:right="-10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b/>
              </w:rPr>
              <w:t>STUDENT MARK (%)</w:t>
            </w:r>
          </w:p>
        </w:tc>
      </w:tr>
      <w:tr w:rsidR="0090521A" w14:paraId="74000DB4" w14:textId="77777777" w:rsidTr="006F6B7A">
        <w:tc>
          <w:tcPr>
            <w:tcW w:w="7054" w:type="dxa"/>
            <w:vAlign w:val="center"/>
          </w:tcPr>
          <w:p w14:paraId="191DBCFC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Pass with distinction. Authoritative coverage of relevant material as well as background literature and/or related issues; outstanding presentation in terms of argument, </w:t>
            </w:r>
            <w:proofErr w:type="spellStart"/>
            <w:r w:rsidRPr="00614694">
              <w:rPr>
                <w:rFonts w:cs="Calibri"/>
                <w:sz w:val="24"/>
                <w:szCs w:val="24"/>
                <w:lang w:val="en-US"/>
              </w:rPr>
              <w:t>organisation</w:t>
            </w:r>
            <w:proofErr w:type="spellEnd"/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, originality and style. Demonstrates full understanding of subject matter. </w:t>
            </w:r>
            <w:r w:rsidRPr="00614694">
              <w:rPr>
                <w:rFonts w:cs="Calibri"/>
                <w:b/>
                <w:sz w:val="24"/>
                <w:szCs w:val="24"/>
                <w:u w:val="single"/>
                <w:lang w:val="en-US"/>
              </w:rPr>
              <w:t>Only minor typographical corrections required.</w:t>
            </w:r>
          </w:p>
        </w:tc>
        <w:tc>
          <w:tcPr>
            <w:tcW w:w="1276" w:type="dxa"/>
            <w:vAlign w:val="center"/>
          </w:tcPr>
          <w:p w14:paraId="24E7DAED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  <w:lang w:val="en-US"/>
              </w:rPr>
              <w:t>≥ 75%</w:t>
            </w:r>
          </w:p>
        </w:tc>
        <w:tc>
          <w:tcPr>
            <w:tcW w:w="1134" w:type="dxa"/>
          </w:tcPr>
          <w:p w14:paraId="6DC68598" w14:textId="77777777" w:rsidR="0090521A" w:rsidRDefault="0090521A" w:rsidP="008B11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0521A" w14:paraId="7C29CEFE" w14:textId="77777777" w:rsidTr="006F6B7A">
        <w:tc>
          <w:tcPr>
            <w:tcW w:w="7054" w:type="dxa"/>
            <w:vAlign w:val="center"/>
          </w:tcPr>
          <w:p w14:paraId="411AAB66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here is evidence of originality and insight but there are omissions or areas where revisions would clearly improve the work. The substantive area of work is competently covered, well </w:t>
            </w:r>
            <w:proofErr w:type="spellStart"/>
            <w:r w:rsidRPr="00614694">
              <w:rPr>
                <w:rFonts w:cs="Calibri"/>
                <w:sz w:val="24"/>
                <w:szCs w:val="24"/>
                <w:lang w:val="en-US"/>
              </w:rPr>
              <w:t>organised</w:t>
            </w:r>
            <w:proofErr w:type="spellEnd"/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 and well argued. </w:t>
            </w:r>
            <w:r w:rsidRPr="00614694">
              <w:rPr>
                <w:rFonts w:cs="Calibri"/>
                <w:bCs/>
                <w:sz w:val="24"/>
                <w:szCs w:val="24"/>
              </w:rPr>
              <w:t>Corrections to be made to the satisfaction of the supervisor.</w:t>
            </w:r>
          </w:p>
        </w:tc>
        <w:tc>
          <w:tcPr>
            <w:tcW w:w="1276" w:type="dxa"/>
            <w:vAlign w:val="center"/>
          </w:tcPr>
          <w:p w14:paraId="372E4F62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  <w:lang w:val="en-US"/>
              </w:rPr>
              <w:t>70% – 74%</w:t>
            </w:r>
          </w:p>
        </w:tc>
        <w:tc>
          <w:tcPr>
            <w:tcW w:w="1134" w:type="dxa"/>
          </w:tcPr>
          <w:p w14:paraId="06A82897" w14:textId="77777777" w:rsidR="0090521A" w:rsidRDefault="0090521A" w:rsidP="008B11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0521A" w14:paraId="67748348" w14:textId="77777777" w:rsidTr="006F6B7A">
        <w:tc>
          <w:tcPr>
            <w:tcW w:w="7054" w:type="dxa"/>
            <w:vAlign w:val="center"/>
          </w:tcPr>
          <w:p w14:paraId="6AF6D192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Solid execution, adequate </w:t>
            </w:r>
            <w:proofErr w:type="spellStart"/>
            <w:r w:rsidRPr="00614694">
              <w:rPr>
                <w:rFonts w:cs="Calibri"/>
                <w:sz w:val="24"/>
                <w:szCs w:val="24"/>
                <w:lang w:val="en-US"/>
              </w:rPr>
              <w:t>organisation</w:t>
            </w:r>
            <w:proofErr w:type="spellEnd"/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, competent methodology and conclusions adequately drawn. Minimal originality and insight, if any, but an adequate overall performance from conception to conclusion. Should not require major revisions. </w:t>
            </w:r>
            <w:r w:rsidRPr="00614694">
              <w:rPr>
                <w:rFonts w:cs="Calibri"/>
                <w:bCs/>
                <w:sz w:val="24"/>
                <w:szCs w:val="24"/>
              </w:rPr>
              <w:t>Corrections to be made to the satisfaction of the supervisor.</w:t>
            </w:r>
          </w:p>
        </w:tc>
        <w:tc>
          <w:tcPr>
            <w:tcW w:w="1276" w:type="dxa"/>
            <w:vAlign w:val="center"/>
          </w:tcPr>
          <w:p w14:paraId="19D2AC14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  <w:lang w:val="en-US"/>
              </w:rPr>
              <w:t>60% – 69%</w:t>
            </w:r>
          </w:p>
        </w:tc>
        <w:tc>
          <w:tcPr>
            <w:tcW w:w="1134" w:type="dxa"/>
          </w:tcPr>
          <w:p w14:paraId="42202D3E" w14:textId="77777777" w:rsidR="0090521A" w:rsidRDefault="0090521A" w:rsidP="008B11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0521A" w:rsidRPr="001B1BBF" w14:paraId="12A188DA" w14:textId="77777777" w:rsidTr="006F6B7A">
        <w:tc>
          <w:tcPr>
            <w:tcW w:w="7054" w:type="dxa"/>
            <w:vAlign w:val="center"/>
          </w:tcPr>
          <w:p w14:paraId="7BDD403D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Satisfactory review of the literature, adequate clarification of the research aims and objectives, Adequate methodology although much room for improvement. Limitations in the </w:t>
            </w:r>
            <w:proofErr w:type="spellStart"/>
            <w:r w:rsidRPr="00614694">
              <w:rPr>
                <w:rFonts w:cs="Calibri"/>
                <w:sz w:val="24"/>
                <w:szCs w:val="24"/>
                <w:lang w:val="en-US"/>
              </w:rPr>
              <w:t>organisation</w:t>
            </w:r>
            <w:proofErr w:type="spellEnd"/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 and expression of the study, but the work exhibits the main features sufficiently </w:t>
            </w:r>
            <w:proofErr w:type="gramStart"/>
            <w:r w:rsidRPr="00614694">
              <w:rPr>
                <w:rFonts w:cs="Calibri"/>
                <w:sz w:val="24"/>
                <w:szCs w:val="24"/>
                <w:lang w:val="en-US"/>
              </w:rPr>
              <w:t>so as to</w:t>
            </w:r>
            <w:proofErr w:type="gramEnd"/>
            <w:r w:rsidRPr="00614694">
              <w:rPr>
                <w:rFonts w:cs="Calibri"/>
                <w:sz w:val="24"/>
                <w:szCs w:val="24"/>
                <w:lang w:val="en-US"/>
              </w:rPr>
              <w:t xml:space="preserve"> pass. Major revisions required. </w:t>
            </w:r>
            <w:r w:rsidRPr="00614694">
              <w:rPr>
                <w:rFonts w:cs="Calibri"/>
                <w:bCs/>
                <w:sz w:val="24"/>
                <w:szCs w:val="24"/>
              </w:rPr>
              <w:t>Corrections to be made to the satisfaction of the supervisor.</w:t>
            </w:r>
          </w:p>
        </w:tc>
        <w:tc>
          <w:tcPr>
            <w:tcW w:w="1276" w:type="dxa"/>
            <w:vAlign w:val="center"/>
          </w:tcPr>
          <w:p w14:paraId="71F65141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  <w:lang w:val="en-US"/>
              </w:rPr>
              <w:t>50% – 59%</w:t>
            </w:r>
          </w:p>
        </w:tc>
        <w:tc>
          <w:tcPr>
            <w:tcW w:w="1134" w:type="dxa"/>
          </w:tcPr>
          <w:p w14:paraId="11981670" w14:textId="77777777" w:rsidR="0090521A" w:rsidRDefault="0090521A" w:rsidP="008B11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0521A" w14:paraId="2BB4D550" w14:textId="77777777" w:rsidTr="006F6B7A">
        <w:tc>
          <w:tcPr>
            <w:tcW w:w="7054" w:type="dxa"/>
            <w:vAlign w:val="center"/>
          </w:tcPr>
          <w:p w14:paraId="5A0BD595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</w:rPr>
              <w:t>Weak dissertation in all respects but candidate has done enough to suggest that it would pass after major revision and re-examination by same examiner. No mark is initially awarded.  The resubmitted thesis if passes will be awarded a mark of 50%</w:t>
            </w:r>
          </w:p>
        </w:tc>
        <w:tc>
          <w:tcPr>
            <w:tcW w:w="1276" w:type="dxa"/>
            <w:vAlign w:val="center"/>
          </w:tcPr>
          <w:p w14:paraId="130D8C6C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</w:rPr>
              <w:t xml:space="preserve">45% </w:t>
            </w:r>
            <w:r w:rsidRPr="00B4589D">
              <w:rPr>
                <w:rFonts w:cs="Calibri"/>
                <w:sz w:val="24"/>
                <w:szCs w:val="24"/>
                <w:lang w:val="en-US"/>
              </w:rPr>
              <w:t>–</w:t>
            </w:r>
            <w:r w:rsidRPr="00614694">
              <w:rPr>
                <w:rFonts w:cs="Calibri"/>
                <w:sz w:val="24"/>
                <w:szCs w:val="24"/>
              </w:rPr>
              <w:t xml:space="preserve"> 49%</w:t>
            </w:r>
          </w:p>
        </w:tc>
        <w:tc>
          <w:tcPr>
            <w:tcW w:w="1134" w:type="dxa"/>
          </w:tcPr>
          <w:p w14:paraId="09D0D62B" w14:textId="77777777" w:rsidR="0090521A" w:rsidRDefault="0090521A" w:rsidP="008B11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0521A" w14:paraId="1A65F937" w14:textId="77777777" w:rsidTr="006F6B7A">
        <w:tc>
          <w:tcPr>
            <w:tcW w:w="7054" w:type="dxa"/>
            <w:vAlign w:val="center"/>
          </w:tcPr>
          <w:p w14:paraId="53681F8D" w14:textId="77A939C5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</w:rPr>
              <w:t xml:space="preserve">Fail - The dissertation is so poor that the examiner does not believe the candidate </w:t>
            </w:r>
            <w:proofErr w:type="gramStart"/>
            <w:r w:rsidRPr="00614694">
              <w:rPr>
                <w:rFonts w:cs="Calibri"/>
                <w:sz w:val="24"/>
                <w:szCs w:val="24"/>
              </w:rPr>
              <w:t>has the ability to</w:t>
            </w:r>
            <w:proofErr w:type="gramEnd"/>
            <w:r w:rsidRPr="00614694">
              <w:rPr>
                <w:rFonts w:cs="Calibri"/>
                <w:sz w:val="24"/>
                <w:szCs w:val="24"/>
              </w:rPr>
              <w:t xml:space="preserve"> make the changes required to pass.</w:t>
            </w:r>
            <w:r w:rsidR="00AC045D">
              <w:rPr>
                <w:rFonts w:cs="Calibri"/>
                <w:sz w:val="24"/>
                <w:szCs w:val="24"/>
              </w:rPr>
              <w:t xml:space="preserve"> </w:t>
            </w:r>
            <w:r w:rsidR="00190DE1">
              <w:rPr>
                <w:rFonts w:cs="Calibri"/>
                <w:sz w:val="24"/>
                <w:szCs w:val="24"/>
              </w:rPr>
              <w:t>No possibility of resubmission</w:t>
            </w:r>
          </w:p>
        </w:tc>
        <w:tc>
          <w:tcPr>
            <w:tcW w:w="1276" w:type="dxa"/>
            <w:vAlign w:val="center"/>
          </w:tcPr>
          <w:p w14:paraId="5C8F349F" w14:textId="77777777" w:rsidR="0090521A" w:rsidRDefault="0090521A" w:rsidP="006F6B7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4694">
              <w:rPr>
                <w:rFonts w:cs="Calibri"/>
                <w:sz w:val="24"/>
                <w:szCs w:val="24"/>
              </w:rPr>
              <w:t>&lt; 45%</w:t>
            </w:r>
          </w:p>
        </w:tc>
        <w:tc>
          <w:tcPr>
            <w:tcW w:w="1134" w:type="dxa"/>
          </w:tcPr>
          <w:p w14:paraId="7CE28DC7" w14:textId="77777777" w:rsidR="0090521A" w:rsidRDefault="0090521A" w:rsidP="008B11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5167870" w14:textId="3410EAA0" w:rsidR="0090521A" w:rsidRDefault="0090521A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05D61E" w14:textId="2AAC970A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2B1933" w14:textId="36015BB2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279B7F" w14:textId="3DD8E3B9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A50314" w14:textId="439F3910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5D02BD" w14:textId="44FBCAE5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A38458" w14:textId="6E97501F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E9A67B" w14:textId="659DF431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DEBD1" w14:textId="1B099206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33B3B0" w14:textId="5A61EC72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B8C699" w14:textId="538C9191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B93E84" w14:textId="22612F39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5D5FF3" w14:textId="6C09B04C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BD347E" w14:textId="77777777" w:rsidR="009B4513" w:rsidRDefault="009B4513" w:rsidP="006F6B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174923" w14:textId="77777777" w:rsidR="0090521A" w:rsidRDefault="0090521A" w:rsidP="006F6B7A">
      <w:pPr>
        <w:numPr>
          <w:ilvl w:val="0"/>
          <w:numId w:val="50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F6B7A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WRITTEN ASSESSMENT</w:t>
      </w:r>
    </w:p>
    <w:p w14:paraId="4A5DA57F" w14:textId="77777777" w:rsidR="0090521A" w:rsidRPr="006F6B7A" w:rsidRDefault="0090521A" w:rsidP="006F6B7A">
      <w:pPr>
        <w:ind w:left="567"/>
        <w:jc w:val="both"/>
        <w:rPr>
          <w:rFonts w:asciiTheme="minorHAnsi" w:hAnsiTheme="minorHAnsi" w:cstheme="minorHAnsi"/>
          <w:b/>
          <w:sz w:val="22"/>
          <w:szCs w:val="24"/>
        </w:rPr>
      </w:pPr>
      <w:r w:rsidRPr="006F6B7A">
        <w:rPr>
          <w:rFonts w:asciiTheme="minorHAnsi" w:hAnsiTheme="minorHAnsi" w:cstheme="minorHAnsi"/>
          <w:b/>
          <w:sz w:val="22"/>
          <w:szCs w:val="24"/>
        </w:rPr>
        <w:t xml:space="preserve">Please </w:t>
      </w:r>
      <w:r>
        <w:rPr>
          <w:rFonts w:asciiTheme="minorHAnsi" w:hAnsiTheme="minorHAnsi" w:cstheme="minorHAnsi"/>
          <w:b/>
          <w:sz w:val="22"/>
          <w:szCs w:val="24"/>
        </w:rPr>
        <w:t>provide an</w:t>
      </w:r>
      <w:r w:rsidRPr="001B1BBF">
        <w:rPr>
          <w:rFonts w:ascii="Calibri" w:hAnsi="Calibri" w:cs="Calibri"/>
          <w:b/>
          <w:sz w:val="22"/>
          <w:szCs w:val="24"/>
        </w:rPr>
        <w:t xml:space="preserve"> independent written assessment of the assignment, drafted in terms of the assessment criteria as specified</w:t>
      </w:r>
      <w:r>
        <w:rPr>
          <w:rFonts w:ascii="Calibri" w:hAnsi="Calibri" w:cs="Calibri"/>
          <w:b/>
          <w:sz w:val="22"/>
          <w:szCs w:val="24"/>
        </w:rPr>
        <w:t xml:space="preserve"> in the “</w:t>
      </w:r>
      <w:r w:rsidRPr="001B1BBF">
        <w:rPr>
          <w:rFonts w:ascii="Calibri" w:hAnsi="Calibri" w:cs="Calibri"/>
          <w:b/>
          <w:sz w:val="22"/>
          <w:szCs w:val="24"/>
        </w:rPr>
        <w:t>INSTRUCTIONS TO EXAMINERS FOR THE ASSESSMENT OF RESEARCH ASSIGNMENTS OF STRUCTURED MASTER’S PROGRAMMES</w:t>
      </w:r>
      <w:r>
        <w:rPr>
          <w:rFonts w:ascii="Calibri" w:hAnsi="Calibri" w:cs="Calibri"/>
          <w:b/>
          <w:sz w:val="22"/>
          <w:szCs w:val="24"/>
        </w:rPr>
        <w:t>”</w:t>
      </w:r>
      <w:r w:rsidRPr="001B1BBF">
        <w:rPr>
          <w:rFonts w:ascii="Calibri" w:hAnsi="Calibri" w:cs="Calibri"/>
          <w:b/>
          <w:sz w:val="22"/>
          <w:szCs w:val="24"/>
        </w:rPr>
        <w:t>.</w:t>
      </w:r>
    </w:p>
    <w:p w14:paraId="05A2D48E" w14:textId="77777777" w:rsidR="0090521A" w:rsidRPr="001B1BBF" w:rsidRDefault="0090521A" w:rsidP="0090521A">
      <w:pPr>
        <w:ind w:left="567"/>
        <w:jc w:val="both"/>
        <w:rPr>
          <w:rFonts w:ascii="Calibri" w:hAnsi="Calibri" w:cs="Calibri"/>
          <w:b/>
          <w:sz w:val="24"/>
          <w:szCs w:val="24"/>
        </w:rPr>
      </w:pPr>
    </w:p>
    <w:p w14:paraId="52C0EFC7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4EBB74DE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087F3EBF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1496CD8D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78585B7B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70BA85E7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3EAFD173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7A02FD38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5FB94261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613478F3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3510E9D4" w14:textId="77777777" w:rsidR="0090521A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64E744E7" w14:textId="77777777" w:rsidR="0090521A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174B386C" w14:textId="77777777" w:rsidR="0090521A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3BC04D4B" w14:textId="77777777" w:rsidR="0090521A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5B6209B7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5B1B98A8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4CBC4371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6D741ACB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1A34C84C" w14:textId="77777777" w:rsidR="0090521A" w:rsidRPr="001B1BBF" w:rsidRDefault="0090521A" w:rsidP="006F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14:paraId="293696F7" w14:textId="77777777" w:rsidR="009B4513" w:rsidRDefault="009B4513" w:rsidP="008E16FA">
      <w:pPr>
        <w:ind w:left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5F4CA79" w14:textId="5F10F93E" w:rsidR="0090521A" w:rsidRDefault="0090521A" w:rsidP="006F6B7A">
      <w:pPr>
        <w:numPr>
          <w:ilvl w:val="0"/>
          <w:numId w:val="50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F6B7A">
        <w:rPr>
          <w:rFonts w:asciiTheme="minorHAnsi" w:hAnsiTheme="minorHAnsi" w:cstheme="minorHAnsi"/>
          <w:b/>
          <w:sz w:val="24"/>
          <w:szCs w:val="24"/>
          <w:u w:val="single"/>
        </w:rPr>
        <w:t>DISCLOSURE TO CANDIDATE</w:t>
      </w:r>
    </w:p>
    <w:p w14:paraId="247D858B" w14:textId="77777777" w:rsidR="009B4513" w:rsidRPr="006F6B7A" w:rsidRDefault="009B4513" w:rsidP="008E16FA">
      <w:pPr>
        <w:ind w:left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B086D02" w14:textId="77777777" w:rsidR="0090521A" w:rsidRDefault="0090521A" w:rsidP="006F6B7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DB7753" w14:textId="77777777" w:rsidR="0090521A" w:rsidRPr="006F6B7A" w:rsidRDefault="0090521A" w:rsidP="006F6B7A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6F6B7A">
        <w:rPr>
          <w:rFonts w:asciiTheme="minorHAnsi" w:hAnsiTheme="minorHAnsi" w:cstheme="minorHAnsi"/>
          <w:b/>
          <w:sz w:val="22"/>
          <w:szCs w:val="22"/>
          <w:lang w:val="nl-NL"/>
        </w:rPr>
        <w:t>PLEASE TICK THE MOST APPROPRIATE BLOCK BELOW:</w:t>
      </w:r>
    </w:p>
    <w:p w14:paraId="7A7D787A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  <w:r w:rsidRPr="006F6B7A">
        <w:rPr>
          <w:rFonts w:asciiTheme="minorHAnsi" w:hAnsiTheme="minorHAnsi" w:cstheme="minorHAnsi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CC60" wp14:editId="645A5E8E">
                <wp:simplePos x="0" y="0"/>
                <wp:positionH relativeFrom="column">
                  <wp:posOffset>7620</wp:posOffset>
                </wp:positionH>
                <wp:positionV relativeFrom="paragraph">
                  <wp:posOffset>128270</wp:posOffset>
                </wp:positionV>
                <wp:extent cx="317500" cy="2540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D5F8B" w14:textId="77777777" w:rsidR="0090521A" w:rsidRDefault="0090521A" w:rsidP="009052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1CC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6pt;margin-top:10.1pt;width:2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HKFQIAACoEAAAOAAAAZHJzL2Uyb0RvYy54bWysU9tu2zAMfR+wfxD0vjjJkrU14hRdugwD&#10;ugvQ7QNkWbaFyaJGKbGzrx8lp0m6YS/D/CCQJnVIHh6tbofOsL1Cr8EWfDaZcqashErbpuDfvm5f&#10;XXPmg7CVMGBVwQ/K89v1yxer3uVqDi2YSiEjEOvz3hW8DcHlWeZlqzrhJ+CUpWAN2IlALjZZhaIn&#10;9M5k8+n0TdYDVg5BKu/p7/0Y5OuEX9dKhs917VVgpuDUW0gnprOMZ7ZeibxB4Votj22If+iiE9pS&#10;0RPUvQiC7VD/AdVpieChDhMJXQZ1raVKM9A0s+lv0zy2wqk0C5Hj3Ykm//9g5af9o/uCLAxvYaAF&#10;piG8ewD53TMLm1bYRt0hQt8qUVHhWaQs653Pj1cj1T73EaTsP0JFSxa7AAloqLGLrNCcjNBpAYcT&#10;6WoITNLP17Or5ZQikkLz5WJKdqwg8qfLDn14r6Bj0Sg40k4TuNg/+DCmPqXEWh6MrrbamORgU24M&#10;sr2g/W/Td0R/lmYs6wt+s5wvx/n/CkHdnRt8BtHpQEI2uiv49SlJ5JG1d7ZKMgtCm9Gm6Yw90hiZ&#10;GzkMQzlQYqSzhOpAhCKMgqUHRkYL+JOznsRacP9jJ1BxZj5YWsrNbLGI6k7OYnk1JwcvI+VlRFhJ&#10;UAUPnI3mJowvYudQNy1VGmVg4Y4WWetE8rmrY98kyLSm4+OJir/0U9b5ia9/AQAA//8DAFBLAwQU&#10;AAYACAAAACEA9GEd8NkAAAAGAQAADwAAAGRycy9kb3ducmV2LnhtbEyOwU7DMBBE70j8g7VIXFDr&#10;ECCUEKdCSCB6gxbB1Y23SYS9Drabhr9ne4LT6mlGs69aTs6KEUPsPSm4nGcgkBpvemoVvG+eZgsQ&#10;MWky2npCBT8YYVmfnlS6NP5AbziuUyt4hGKpFXQpDaWUsenQ6Tj3AxJnOx+cToyhlSboA487K/Ms&#10;K6TTPfGHTg/42GHztd47BYvrl/Ezrq5eP5piZ+/Sxe34/B2UOj+bHu5BJJzSXxmO+qwONTtt/Z5M&#10;FJY556KCPOPL8c2RtwoKZllX8r9+/QsAAP//AwBQSwECLQAUAAYACAAAACEAtoM4kv4AAADhAQAA&#10;EwAAAAAAAAAAAAAAAAAAAAAAW0NvbnRlbnRfVHlwZXNdLnhtbFBLAQItABQABgAIAAAAIQA4/SH/&#10;1gAAAJQBAAALAAAAAAAAAAAAAAAAAC8BAABfcmVscy8ucmVsc1BLAQItABQABgAIAAAAIQDo1EHK&#10;FQIAACoEAAAOAAAAAAAAAAAAAAAAAC4CAABkcnMvZTJvRG9jLnhtbFBLAQItABQABgAIAAAAIQD0&#10;YR3w2QAAAAYBAAAPAAAAAAAAAAAAAAAAAG8EAABkcnMvZG93bnJldi54bWxQSwUGAAAAAAQABADz&#10;AAAAdQUAAAAA&#10;">
                <v:textbox>
                  <w:txbxContent>
                    <w:p w14:paraId="220D5F8B" w14:textId="77777777" w:rsidR="0090521A" w:rsidRDefault="0090521A" w:rsidP="0090521A"/>
                  </w:txbxContent>
                </v:textbox>
              </v:shape>
            </w:pict>
          </mc:Fallback>
        </mc:AlternateContent>
      </w:r>
    </w:p>
    <w:p w14:paraId="3A83CB8B" w14:textId="77777777" w:rsidR="0090521A" w:rsidRPr="006F6B7A" w:rsidRDefault="0090521A" w:rsidP="0090521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F6B7A">
        <w:rPr>
          <w:rFonts w:asciiTheme="minorHAnsi" w:hAnsiTheme="minorHAnsi" w:cstheme="minorHAnsi"/>
          <w:sz w:val="22"/>
          <w:szCs w:val="22"/>
        </w:rPr>
        <w:t>I agree to my name being disclosed to the candidate</w:t>
      </w:r>
    </w:p>
    <w:p w14:paraId="6D246AA3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</w:p>
    <w:p w14:paraId="291BD292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  <w:r w:rsidRPr="006F6B7A">
        <w:rPr>
          <w:rFonts w:asciiTheme="minorHAnsi" w:hAnsiTheme="minorHAnsi" w:cstheme="minorHAnsi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A6C10" wp14:editId="31409308">
                <wp:simplePos x="0" y="0"/>
                <wp:positionH relativeFrom="column">
                  <wp:posOffset>7620</wp:posOffset>
                </wp:positionH>
                <wp:positionV relativeFrom="paragraph">
                  <wp:posOffset>104775</wp:posOffset>
                </wp:positionV>
                <wp:extent cx="317500" cy="2540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C529" w14:textId="77777777" w:rsidR="0090521A" w:rsidRDefault="0090521A" w:rsidP="009052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6C10" id="Text Box 6" o:spid="_x0000_s1027" type="#_x0000_t202" style="position:absolute;margin-left:.6pt;margin-top:8.25pt;width:2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wqGAIAADEEAAAOAAAAZHJzL2Uyb0RvYy54bWysU9tu2zAMfR+wfxD0vtjJkrU14hRdugwD&#10;ugvQ7QMUWY6FyaJGKbGzrx8lu0m6YS/D/CCQJnVIHh4tb/vWsINCr8GWfDrJOVNWQqXtruTfvm5e&#10;XXPmg7CVMGBVyY/K89vVyxfLzhVqBg2YSiEjEOuLzpW8CcEVWeZlo1rhJ+CUpWAN2IpALu6yCkVH&#10;6K3JZnn+JusAK4cglff0934I8lXCr2slw+e69iowU3LqLaQT07mNZ7ZaimKHwjVajm2If+iiFdpS&#10;0RPUvQiC7VH/AdVqieChDhMJbQZ1raVKM9A00/y3aR4b4VSahcjx7kST/3+w8tPh0X1BFvq30NMC&#10;0xDePYD87pmFdSPsTt0hQtcoUVHhaaQs65wvxquRal/4CLLtPkJFSxb7AAmor7GNrNCcjNBpAccT&#10;6aoPTNLP19OrRU4RSaHZYp6THSuI4umyQx/eK2hZNEqOtNMELg4PPgypTymxlgejq402Jjm4264N&#10;soOg/W/SN6I/SzOWdSW/WcwWw/x/haDuzg0+g2h1ICEb3Zb8+pQkisjaO1slmQWhzWDTdMaONEbm&#10;Bg5Dv+2ZrkaOI6tbqI7EK8KgW3pnZDSAPznrSLMl9z/2AhVn5oOl3dxM5/Mo8uTMF1czcvAysr2M&#10;CCsJquSBs8Fch+Fh7B3qXUOVBjVYuKN91jpxfe5qbJ90mbY1vqEo/Es/ZZ1f+uoXAAAA//8DAFBL&#10;AwQUAAYACAAAACEArlD21dkAAAAGAQAADwAAAGRycy9kb3ducmV2LnhtbEyOwU7DMBBE70j8g7WV&#10;uCDqUNpQ0jgVQgKVGxQEVzfeJhH2OthuGv6e7QlOq6cZzb5yPTorBgyx86TgepqBQKq96ahR8P72&#10;eLUEEZMmo60nVPCDEdbV+VmpC+OP9IrDNjWCRygWWkGbUl9IGesWnY5T3yNxtvfB6cQYGmmCPvK4&#10;s3KWZbl0uiP+0OoeH1qsv7YHp2A53wyf8fnm5aPO9/YuXd4OT99BqYvJeL8CkXBMf2U46bM6VOy0&#10;8wcyUVjmGRf55AsQHC9OvOPLLKtS/tevfgEAAP//AwBQSwECLQAUAAYACAAAACEAtoM4kv4AAADh&#10;AQAAEwAAAAAAAAAAAAAAAAAAAAAAW0NvbnRlbnRfVHlwZXNdLnhtbFBLAQItABQABgAIAAAAIQA4&#10;/SH/1gAAAJQBAAALAAAAAAAAAAAAAAAAAC8BAABfcmVscy8ucmVsc1BLAQItABQABgAIAAAAIQDv&#10;FnwqGAIAADEEAAAOAAAAAAAAAAAAAAAAAC4CAABkcnMvZTJvRG9jLnhtbFBLAQItABQABgAIAAAA&#10;IQCuUPbV2QAAAAYBAAAPAAAAAAAAAAAAAAAAAHIEAABkcnMvZG93bnJldi54bWxQSwUGAAAAAAQA&#10;BADzAAAAeAUAAAAA&#10;">
                <v:textbox>
                  <w:txbxContent>
                    <w:p w14:paraId="6CF5C529" w14:textId="77777777" w:rsidR="0090521A" w:rsidRDefault="0090521A" w:rsidP="0090521A"/>
                  </w:txbxContent>
                </v:textbox>
              </v:shape>
            </w:pict>
          </mc:Fallback>
        </mc:AlternateContent>
      </w:r>
    </w:p>
    <w:p w14:paraId="2B69FF7C" w14:textId="77777777" w:rsidR="0090521A" w:rsidRPr="006F6B7A" w:rsidRDefault="0090521A" w:rsidP="0090521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F6B7A">
        <w:rPr>
          <w:rFonts w:asciiTheme="minorHAnsi" w:hAnsiTheme="minorHAnsi" w:cstheme="minorHAnsi"/>
          <w:sz w:val="22"/>
          <w:szCs w:val="22"/>
        </w:rPr>
        <w:t>I object to my name being disclosed to the candidate</w:t>
      </w:r>
    </w:p>
    <w:p w14:paraId="1C7B06B9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</w:p>
    <w:p w14:paraId="36BDB668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</w:p>
    <w:p w14:paraId="270B8D66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</w:p>
    <w:p w14:paraId="013C3ED3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</w:p>
    <w:p w14:paraId="7F42E40A" w14:textId="77777777" w:rsidR="0090521A" w:rsidRPr="006F6B7A" w:rsidRDefault="0090521A" w:rsidP="0090521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1" w:type="dxa"/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850"/>
        <w:gridCol w:w="284"/>
        <w:gridCol w:w="3684"/>
      </w:tblGrid>
      <w:tr w:rsidR="0090521A" w:rsidRPr="00B4589D" w14:paraId="4FEC8627" w14:textId="77777777" w:rsidTr="008E16FA">
        <w:tc>
          <w:tcPr>
            <w:tcW w:w="817" w:type="dxa"/>
          </w:tcPr>
          <w:p w14:paraId="44334719" w14:textId="77777777" w:rsidR="0090521A" w:rsidRPr="006F6B7A" w:rsidRDefault="0090521A" w:rsidP="008B11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3B6C03" w14:textId="77777777" w:rsidR="0090521A" w:rsidRPr="006F6B7A" w:rsidRDefault="0090521A" w:rsidP="008B1196">
            <w:pPr>
              <w:pStyle w:val="Header"/>
              <w:tabs>
                <w:tab w:val="clear" w:pos="4320"/>
                <w:tab w:val="clear" w:pos="8640"/>
                <w:tab w:val="left" w:leader="dot" w:pos="25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6B7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14:paraId="48AB9870" w14:textId="77777777" w:rsidR="0090521A" w:rsidRPr="006F6B7A" w:rsidRDefault="0090521A" w:rsidP="008B11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7A03E982" w14:textId="77777777" w:rsidR="0090521A" w:rsidRPr="006F6B7A" w:rsidRDefault="0090521A" w:rsidP="008B11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</w:tcPr>
          <w:p w14:paraId="032224DB" w14:textId="77777777" w:rsidR="0090521A" w:rsidRPr="006F6B7A" w:rsidRDefault="0090521A" w:rsidP="003E70F6">
            <w:pPr>
              <w:tabs>
                <w:tab w:val="left" w:leader="dot" w:pos="22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6B7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0521A" w:rsidRPr="00B4589D" w14:paraId="2E67697C" w14:textId="77777777" w:rsidTr="008E16FA">
        <w:tc>
          <w:tcPr>
            <w:tcW w:w="817" w:type="dxa"/>
          </w:tcPr>
          <w:p w14:paraId="3FE36089" w14:textId="77777777" w:rsidR="0090521A" w:rsidRPr="006F6B7A" w:rsidRDefault="0090521A" w:rsidP="008B11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0FB3480" w14:textId="6A0C8601" w:rsidR="0090521A" w:rsidRPr="008E16FA" w:rsidRDefault="0090521A" w:rsidP="003E70F6">
            <w:pPr>
              <w:pStyle w:val="Header"/>
              <w:tabs>
                <w:tab w:val="clear" w:pos="4320"/>
                <w:tab w:val="clear" w:pos="8640"/>
                <w:tab w:val="left" w:pos="601"/>
                <w:tab w:val="left" w:leader="dot" w:pos="256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70F6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850" w:type="dxa"/>
          </w:tcPr>
          <w:p w14:paraId="1019C5FB" w14:textId="77777777" w:rsidR="0090521A" w:rsidRPr="008E16FA" w:rsidRDefault="0090521A" w:rsidP="003E7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47CCD97E" w14:textId="77777777" w:rsidR="0090521A" w:rsidRPr="003E70F6" w:rsidRDefault="0090521A" w:rsidP="003E7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4" w:type="dxa"/>
          </w:tcPr>
          <w:p w14:paraId="18C0902A" w14:textId="7D7DCB45" w:rsidR="0090521A" w:rsidRPr="008E16FA" w:rsidRDefault="0090521A" w:rsidP="008E16FA">
            <w:pPr>
              <w:pStyle w:val="Heading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6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</w:tr>
    </w:tbl>
    <w:p w14:paraId="504685CC" w14:textId="77777777" w:rsidR="0090521A" w:rsidRPr="006F6B7A" w:rsidRDefault="0090521A" w:rsidP="0090521A">
      <w:pPr>
        <w:pStyle w:val="Title"/>
        <w:jc w:val="left"/>
        <w:rPr>
          <w:rFonts w:asciiTheme="minorHAnsi" w:hAnsiTheme="minorHAnsi" w:cstheme="minorHAnsi"/>
        </w:rPr>
      </w:pPr>
    </w:p>
    <w:p w14:paraId="3C87D573" w14:textId="77777777" w:rsidR="0090521A" w:rsidRPr="006F6B7A" w:rsidRDefault="0090521A" w:rsidP="0090521A">
      <w:pPr>
        <w:pStyle w:val="Title"/>
        <w:jc w:val="left"/>
        <w:rPr>
          <w:rFonts w:asciiTheme="minorHAnsi" w:hAnsiTheme="minorHAnsi" w:cstheme="minorHAnsi"/>
        </w:rPr>
      </w:pPr>
    </w:p>
    <w:p w14:paraId="26989E3F" w14:textId="49801DEC" w:rsidR="0090521A" w:rsidRPr="0054304E" w:rsidRDefault="0090521A" w:rsidP="007A5140">
      <w:pPr>
        <w:pStyle w:val="BodyTextIndent"/>
        <w:tabs>
          <w:tab w:val="left" w:pos="426"/>
          <w:tab w:val="left" w:pos="851"/>
          <w:tab w:val="left" w:pos="1588"/>
        </w:tabs>
        <w:spacing w:after="0" w:line="240" w:lineRule="auto"/>
        <w:ind w:left="851" w:hanging="851"/>
        <w:rPr>
          <w:lang w:val="en-ZA"/>
        </w:rPr>
      </w:pPr>
    </w:p>
    <w:sectPr w:rsidR="0090521A" w:rsidRPr="0054304E" w:rsidSect="003E70F6">
      <w:headerReference w:type="even" r:id="rId12"/>
      <w:headerReference w:type="default" r:id="rId13"/>
      <w:footerReference w:type="default" r:id="rId14"/>
      <w:footerReference w:type="first" r:id="rId15"/>
      <w:footnotePr>
        <w:numRestart w:val="eachSect"/>
      </w:footnotePr>
      <w:pgSz w:w="11907" w:h="16840" w:code="9"/>
      <w:pgMar w:top="1418" w:right="1418" w:bottom="284" w:left="1418" w:header="851" w:footer="3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8A7D" w14:textId="77777777" w:rsidR="006C316C" w:rsidRDefault="006C316C">
      <w:r>
        <w:separator/>
      </w:r>
    </w:p>
  </w:endnote>
  <w:endnote w:type="continuationSeparator" w:id="0">
    <w:p w14:paraId="721FAEEE" w14:textId="77777777" w:rsidR="006C316C" w:rsidRDefault="006C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sentatio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8302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7F928A66" w14:textId="47F00C4D" w:rsidR="005D089F" w:rsidRPr="005D089F" w:rsidRDefault="005D089F">
        <w:pPr>
          <w:pStyle w:val="Footer"/>
          <w:jc w:val="right"/>
          <w:rPr>
            <w:rFonts w:asciiTheme="minorHAnsi" w:hAnsiTheme="minorHAnsi" w:cstheme="minorHAnsi"/>
          </w:rPr>
        </w:pPr>
        <w:r w:rsidRPr="005D089F">
          <w:rPr>
            <w:rFonts w:asciiTheme="minorHAnsi" w:hAnsiTheme="minorHAnsi" w:cstheme="minorHAnsi"/>
          </w:rPr>
          <w:fldChar w:fldCharType="begin"/>
        </w:r>
        <w:r w:rsidRPr="005D089F">
          <w:rPr>
            <w:rFonts w:asciiTheme="minorHAnsi" w:hAnsiTheme="minorHAnsi" w:cstheme="minorHAnsi"/>
          </w:rPr>
          <w:instrText xml:space="preserve"> PAGE   \* MERGEFORMAT </w:instrText>
        </w:r>
        <w:r w:rsidRPr="005D089F">
          <w:rPr>
            <w:rFonts w:asciiTheme="minorHAnsi" w:hAnsiTheme="minorHAnsi" w:cstheme="minorHAnsi"/>
          </w:rPr>
          <w:fldChar w:fldCharType="separate"/>
        </w:r>
        <w:r w:rsidR="00E679F0">
          <w:rPr>
            <w:rFonts w:asciiTheme="minorHAnsi" w:hAnsiTheme="minorHAnsi" w:cstheme="minorHAnsi"/>
            <w:noProof/>
          </w:rPr>
          <w:t>2</w:t>
        </w:r>
        <w:r w:rsidRPr="005D089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3D45B60" w14:textId="77777777" w:rsidR="00030232" w:rsidRPr="005D089F" w:rsidRDefault="00030232" w:rsidP="005D0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95469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58BDACBE" w14:textId="77777777" w:rsidR="005D089F" w:rsidRPr="005D089F" w:rsidRDefault="005D089F">
        <w:pPr>
          <w:pStyle w:val="Footer"/>
          <w:jc w:val="right"/>
          <w:rPr>
            <w:rFonts w:asciiTheme="majorHAnsi" w:hAnsiTheme="majorHAnsi" w:cstheme="majorHAnsi"/>
          </w:rPr>
        </w:pPr>
        <w:r w:rsidRPr="005D089F">
          <w:rPr>
            <w:rFonts w:asciiTheme="majorHAnsi" w:hAnsiTheme="majorHAnsi" w:cstheme="majorHAnsi"/>
          </w:rPr>
          <w:fldChar w:fldCharType="begin"/>
        </w:r>
        <w:r w:rsidRPr="005D089F">
          <w:rPr>
            <w:rFonts w:asciiTheme="majorHAnsi" w:hAnsiTheme="majorHAnsi" w:cstheme="majorHAnsi"/>
          </w:rPr>
          <w:instrText xml:space="preserve"> PAGE   \* MERGEFORMAT </w:instrText>
        </w:r>
        <w:r w:rsidRPr="005D089F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1</w:t>
        </w:r>
        <w:r w:rsidRPr="005D089F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7F98E2F1" w14:textId="77777777" w:rsidR="005D089F" w:rsidRDefault="005D0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4C87" w14:textId="77777777" w:rsidR="006C316C" w:rsidRDefault="006C316C">
      <w:r>
        <w:separator/>
      </w:r>
    </w:p>
  </w:footnote>
  <w:footnote w:type="continuationSeparator" w:id="0">
    <w:p w14:paraId="593AC1EA" w14:textId="77777777" w:rsidR="006C316C" w:rsidRDefault="006C316C">
      <w:r>
        <w:continuationSeparator/>
      </w:r>
    </w:p>
  </w:footnote>
  <w:footnote w:id="1">
    <w:p w14:paraId="2FC6D662" w14:textId="15DCBF6B" w:rsidR="009B4513" w:rsidRPr="008E16FA" w:rsidRDefault="009B4513" w:rsidP="008E16FA">
      <w:pPr>
        <w:pStyle w:val="CoetzerHeading1"/>
        <w:rPr>
          <w:sz w:val="22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54589">
        <w:rPr>
          <w:b w:val="0"/>
          <w:bCs w:val="0"/>
          <w:caps w:val="0"/>
          <w:sz w:val="22"/>
          <w:szCs w:val="18"/>
        </w:rPr>
        <w:t>“</w:t>
      </w:r>
      <w:r>
        <w:rPr>
          <w:b w:val="0"/>
          <w:bCs w:val="0"/>
          <w:caps w:val="0"/>
          <w:sz w:val="22"/>
          <w:szCs w:val="18"/>
        </w:rPr>
        <w:t>H</w:t>
      </w:r>
      <w:r w:rsidRPr="00754589">
        <w:rPr>
          <w:b w:val="0"/>
          <w:bCs w:val="0"/>
          <w:caps w:val="0"/>
          <w:sz w:val="22"/>
          <w:szCs w:val="18"/>
        </w:rPr>
        <w:t>ead of environment” refers to the relevant head of the relevant division, department, or centre that a student is registered in for full-time studies in the faculty of medicine and health sciences.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75C4" w14:textId="77777777" w:rsidR="00030232" w:rsidRDefault="000302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02D68393" w14:textId="77777777" w:rsidR="00030232" w:rsidRDefault="00030232">
    <w:pPr>
      <w:tabs>
        <w:tab w:val="right" w:pos="9362"/>
      </w:tabs>
      <w:spacing w:after="240" w:line="240" w:lineRule="exact"/>
      <w:jc w:val="right"/>
      <w:rPr>
        <w:rFonts w:ascii="Times" w:hAnsi="Times"/>
        <w:sz w:val="24"/>
      </w:rPr>
    </w:pPr>
    <w:r>
      <w:rPr>
        <w:rFonts w:ascii="Presentation" w:hAnsi="Presentation"/>
        <w:b/>
        <w:sz w:val="28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07FF" w14:textId="77777777" w:rsidR="00030232" w:rsidRDefault="00030232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2310C97C" w14:textId="77777777" w:rsidR="00030232" w:rsidRDefault="00030232" w:rsidP="005D089F">
    <w:pPr>
      <w:tabs>
        <w:tab w:val="right" w:pos="9362"/>
      </w:tabs>
      <w:spacing w:after="240" w:line="240" w:lineRule="exact"/>
      <w:jc w:val="right"/>
      <w:rPr>
        <w:rFonts w:ascii="Times" w:hAnsi="Times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6F7"/>
    <w:multiLevelType w:val="hybridMultilevel"/>
    <w:tmpl w:val="D6A40B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3183"/>
    <w:multiLevelType w:val="hybridMultilevel"/>
    <w:tmpl w:val="483440B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F5086"/>
    <w:multiLevelType w:val="multilevel"/>
    <w:tmpl w:val="306AC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5928E5"/>
    <w:multiLevelType w:val="hybridMultilevel"/>
    <w:tmpl w:val="129C64CE"/>
    <w:lvl w:ilvl="0" w:tplc="EF566FBA">
      <w:start w:val="1"/>
      <w:numFmt w:val="bullet"/>
      <w:lvlText w:val=""/>
      <w:lvlJc w:val="left"/>
      <w:pPr>
        <w:tabs>
          <w:tab w:val="num" w:pos="987"/>
        </w:tabs>
        <w:ind w:left="987" w:hanging="567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6765161"/>
    <w:multiLevelType w:val="hybridMultilevel"/>
    <w:tmpl w:val="0E868C44"/>
    <w:lvl w:ilvl="0" w:tplc="D1E27D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03FC"/>
    <w:multiLevelType w:val="multilevel"/>
    <w:tmpl w:val="306AC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804F05"/>
    <w:multiLevelType w:val="multilevel"/>
    <w:tmpl w:val="510A66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7354C1"/>
    <w:multiLevelType w:val="multilevel"/>
    <w:tmpl w:val="C2BE6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C733F4"/>
    <w:multiLevelType w:val="hybridMultilevel"/>
    <w:tmpl w:val="9D0685A2"/>
    <w:lvl w:ilvl="0" w:tplc="B4CCA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A39A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940D9F"/>
    <w:multiLevelType w:val="hybridMultilevel"/>
    <w:tmpl w:val="65A4C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A1623"/>
    <w:multiLevelType w:val="multilevel"/>
    <w:tmpl w:val="DC3A18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A4C68E9"/>
    <w:multiLevelType w:val="hybridMultilevel"/>
    <w:tmpl w:val="F86A861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0CC1"/>
    <w:multiLevelType w:val="hybridMultilevel"/>
    <w:tmpl w:val="39DE5E8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D7723"/>
    <w:multiLevelType w:val="multilevel"/>
    <w:tmpl w:val="306AC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650D9B"/>
    <w:multiLevelType w:val="hybridMultilevel"/>
    <w:tmpl w:val="16484738"/>
    <w:lvl w:ilvl="0" w:tplc="040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E37"/>
    <w:multiLevelType w:val="multilevel"/>
    <w:tmpl w:val="89D4FCB2"/>
    <w:lvl w:ilvl="0">
      <w:start w:val="5"/>
      <w:numFmt w:val="bullet"/>
      <w:lvlText w:val="•"/>
      <w:lvlJc w:val="left"/>
      <w:pPr>
        <w:ind w:left="792" w:hanging="360"/>
      </w:pPr>
      <w:rPr>
        <w:rFonts w:ascii="Calibri" w:eastAsia="MS Mincho" w:hAnsi="Calibri" w:cs="Calibri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32DC64B5"/>
    <w:multiLevelType w:val="multilevel"/>
    <w:tmpl w:val="89D4FCB2"/>
    <w:lvl w:ilvl="0">
      <w:start w:val="5"/>
      <w:numFmt w:val="bullet"/>
      <w:lvlText w:val="•"/>
      <w:lvlJc w:val="left"/>
      <w:pPr>
        <w:ind w:left="792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3586EB0"/>
    <w:multiLevelType w:val="multilevel"/>
    <w:tmpl w:val="D86EB1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B13CA3"/>
    <w:multiLevelType w:val="multilevel"/>
    <w:tmpl w:val="306AC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0D6837"/>
    <w:multiLevelType w:val="multilevel"/>
    <w:tmpl w:val="FFBA13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B76A4A"/>
    <w:multiLevelType w:val="hybridMultilevel"/>
    <w:tmpl w:val="E672558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7204"/>
    <w:multiLevelType w:val="hybridMultilevel"/>
    <w:tmpl w:val="2712542E"/>
    <w:lvl w:ilvl="0" w:tplc="AF200A3E">
      <w:start w:val="2"/>
      <w:numFmt w:val="bullet"/>
      <w:lvlText w:val=""/>
      <w:lvlJc w:val="left"/>
      <w:pPr>
        <w:ind w:left="792" w:hanging="432"/>
      </w:pPr>
      <w:rPr>
        <w:rFonts w:ascii="Symbol" w:eastAsia="MS Mincho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77F"/>
    <w:multiLevelType w:val="multilevel"/>
    <w:tmpl w:val="F1C46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A86729"/>
    <w:multiLevelType w:val="hybridMultilevel"/>
    <w:tmpl w:val="89D4FCB2"/>
    <w:lvl w:ilvl="0" w:tplc="4D26345E">
      <w:start w:val="5"/>
      <w:numFmt w:val="bullet"/>
      <w:lvlText w:val="•"/>
      <w:lvlJc w:val="left"/>
      <w:pPr>
        <w:ind w:left="792" w:hanging="360"/>
      </w:pPr>
      <w:rPr>
        <w:rFonts w:ascii="Calibri" w:eastAsia="MS Mincho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4598114F"/>
    <w:multiLevelType w:val="hybridMultilevel"/>
    <w:tmpl w:val="9C8086D0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7E3E81"/>
    <w:multiLevelType w:val="hybridMultilevel"/>
    <w:tmpl w:val="185ABACE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9836224"/>
    <w:multiLevelType w:val="multilevel"/>
    <w:tmpl w:val="3A02B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4BDD21BE"/>
    <w:multiLevelType w:val="hybridMultilevel"/>
    <w:tmpl w:val="70725F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CE35D8"/>
    <w:multiLevelType w:val="hybridMultilevel"/>
    <w:tmpl w:val="B7BAE600"/>
    <w:lvl w:ilvl="0" w:tplc="5B901394">
      <w:start w:val="1"/>
      <w:numFmt w:val="bullet"/>
      <w:lvlText w:val=""/>
      <w:lvlJc w:val="left"/>
      <w:pPr>
        <w:tabs>
          <w:tab w:val="num" w:pos="987"/>
        </w:tabs>
        <w:ind w:left="987" w:hanging="567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15579F9"/>
    <w:multiLevelType w:val="hybridMultilevel"/>
    <w:tmpl w:val="531A9B9E"/>
    <w:lvl w:ilvl="0" w:tplc="B4CCA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51819"/>
    <w:multiLevelType w:val="hybridMultilevel"/>
    <w:tmpl w:val="6714C8F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BC221D"/>
    <w:multiLevelType w:val="multilevel"/>
    <w:tmpl w:val="306AC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734D21"/>
    <w:multiLevelType w:val="hybridMultilevel"/>
    <w:tmpl w:val="59EC35A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3217F5"/>
    <w:multiLevelType w:val="hybridMultilevel"/>
    <w:tmpl w:val="7F569516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D60770F"/>
    <w:multiLevelType w:val="hybridMultilevel"/>
    <w:tmpl w:val="7F5202EA"/>
    <w:lvl w:ilvl="0" w:tplc="1C0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30DAF"/>
    <w:multiLevelType w:val="multilevel"/>
    <w:tmpl w:val="510A66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132710"/>
    <w:multiLevelType w:val="multilevel"/>
    <w:tmpl w:val="89D4FCB2"/>
    <w:lvl w:ilvl="0">
      <w:start w:val="5"/>
      <w:numFmt w:val="bullet"/>
      <w:lvlText w:val="•"/>
      <w:lvlJc w:val="left"/>
      <w:pPr>
        <w:ind w:left="792" w:hanging="360"/>
      </w:pPr>
      <w:rPr>
        <w:rFonts w:ascii="Calibri" w:eastAsia="MS Mincho" w:hAnsi="Calibri" w:cs="Calibri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66E36764"/>
    <w:multiLevelType w:val="hybridMultilevel"/>
    <w:tmpl w:val="66203BE8"/>
    <w:lvl w:ilvl="0" w:tplc="5B901394">
      <w:start w:val="1"/>
      <w:numFmt w:val="bullet"/>
      <w:lvlText w:val=""/>
      <w:lvlJc w:val="left"/>
      <w:pPr>
        <w:tabs>
          <w:tab w:val="num" w:pos="987"/>
        </w:tabs>
        <w:ind w:left="987" w:hanging="567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B492FE1"/>
    <w:multiLevelType w:val="multilevel"/>
    <w:tmpl w:val="3A02B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F86549"/>
    <w:multiLevelType w:val="multilevel"/>
    <w:tmpl w:val="FFBA13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9446A3"/>
    <w:multiLevelType w:val="hybridMultilevel"/>
    <w:tmpl w:val="F24E49BA"/>
    <w:lvl w:ilvl="0" w:tplc="2AEE6EB6">
      <w:start w:val="1"/>
      <w:numFmt w:val="decimal"/>
      <w:lvlText w:val="%1."/>
      <w:lvlJc w:val="left"/>
      <w:pPr>
        <w:ind w:left="1380" w:hanging="432"/>
      </w:pPr>
      <w:rPr>
        <w:rFonts w:hint="default"/>
      </w:rPr>
    </w:lvl>
    <w:lvl w:ilvl="1" w:tplc="C80E4EA8">
      <w:start w:val="1"/>
      <w:numFmt w:val="bullet"/>
      <w:lvlText w:val="-"/>
      <w:lvlJc w:val="left"/>
      <w:pPr>
        <w:ind w:left="2088" w:hanging="420"/>
      </w:pPr>
      <w:rPr>
        <w:rFonts w:ascii="Calibri" w:eastAsia="MS Mincho" w:hAnsi="Calibri" w:cs="Calibri" w:hint="default"/>
      </w:rPr>
    </w:lvl>
    <w:lvl w:ilvl="2" w:tplc="1C09001B" w:tentative="1">
      <w:start w:val="1"/>
      <w:numFmt w:val="lowerRoman"/>
      <w:lvlText w:val="%3."/>
      <w:lvlJc w:val="right"/>
      <w:pPr>
        <w:ind w:left="2748" w:hanging="180"/>
      </w:pPr>
    </w:lvl>
    <w:lvl w:ilvl="3" w:tplc="1C09000F" w:tentative="1">
      <w:start w:val="1"/>
      <w:numFmt w:val="decimal"/>
      <w:lvlText w:val="%4."/>
      <w:lvlJc w:val="left"/>
      <w:pPr>
        <w:ind w:left="3468" w:hanging="360"/>
      </w:pPr>
    </w:lvl>
    <w:lvl w:ilvl="4" w:tplc="1C090019" w:tentative="1">
      <w:start w:val="1"/>
      <w:numFmt w:val="lowerLetter"/>
      <w:lvlText w:val="%5."/>
      <w:lvlJc w:val="left"/>
      <w:pPr>
        <w:ind w:left="4188" w:hanging="360"/>
      </w:pPr>
    </w:lvl>
    <w:lvl w:ilvl="5" w:tplc="1C09001B" w:tentative="1">
      <w:start w:val="1"/>
      <w:numFmt w:val="lowerRoman"/>
      <w:lvlText w:val="%6."/>
      <w:lvlJc w:val="right"/>
      <w:pPr>
        <w:ind w:left="4908" w:hanging="180"/>
      </w:pPr>
    </w:lvl>
    <w:lvl w:ilvl="6" w:tplc="1C09000F" w:tentative="1">
      <w:start w:val="1"/>
      <w:numFmt w:val="decimal"/>
      <w:lvlText w:val="%7."/>
      <w:lvlJc w:val="left"/>
      <w:pPr>
        <w:ind w:left="5628" w:hanging="360"/>
      </w:pPr>
    </w:lvl>
    <w:lvl w:ilvl="7" w:tplc="1C090019" w:tentative="1">
      <w:start w:val="1"/>
      <w:numFmt w:val="lowerLetter"/>
      <w:lvlText w:val="%8."/>
      <w:lvlJc w:val="left"/>
      <w:pPr>
        <w:ind w:left="6348" w:hanging="360"/>
      </w:pPr>
    </w:lvl>
    <w:lvl w:ilvl="8" w:tplc="1C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2" w15:restartNumberingAfterBreak="0">
    <w:nsid w:val="70E0048C"/>
    <w:multiLevelType w:val="hybridMultilevel"/>
    <w:tmpl w:val="E6F27F16"/>
    <w:lvl w:ilvl="0" w:tplc="3AD69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35774"/>
    <w:multiLevelType w:val="singleLevel"/>
    <w:tmpl w:val="142C43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44" w15:restartNumberingAfterBreak="0">
    <w:nsid w:val="7429105C"/>
    <w:multiLevelType w:val="hybridMultilevel"/>
    <w:tmpl w:val="A7D4234C"/>
    <w:lvl w:ilvl="0" w:tplc="2AEE6EB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A0E49"/>
    <w:multiLevelType w:val="multilevel"/>
    <w:tmpl w:val="3A02B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A22321A"/>
    <w:multiLevelType w:val="hybridMultilevel"/>
    <w:tmpl w:val="B6A675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F6E3E"/>
    <w:multiLevelType w:val="multilevel"/>
    <w:tmpl w:val="94889C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C8143F9"/>
    <w:multiLevelType w:val="hybridMultilevel"/>
    <w:tmpl w:val="D20A5CBA"/>
    <w:lvl w:ilvl="0" w:tplc="B41E75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F3C28"/>
    <w:multiLevelType w:val="hybridMultilevel"/>
    <w:tmpl w:val="028AA5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932370">
    <w:abstractNumId w:val="25"/>
  </w:num>
  <w:num w:numId="2" w16cid:durableId="1603031193">
    <w:abstractNumId w:val="29"/>
  </w:num>
  <w:num w:numId="3" w16cid:durableId="2079858709">
    <w:abstractNumId w:val="3"/>
  </w:num>
  <w:num w:numId="4" w16cid:durableId="633826917">
    <w:abstractNumId w:val="38"/>
  </w:num>
  <w:num w:numId="5" w16cid:durableId="1208685354">
    <w:abstractNumId w:val="13"/>
  </w:num>
  <w:num w:numId="6" w16cid:durableId="1965114875">
    <w:abstractNumId w:val="10"/>
  </w:num>
  <w:num w:numId="7" w16cid:durableId="2066369265">
    <w:abstractNumId w:val="15"/>
  </w:num>
  <w:num w:numId="8" w16cid:durableId="478620581">
    <w:abstractNumId w:val="4"/>
  </w:num>
  <w:num w:numId="9" w16cid:durableId="1481077520">
    <w:abstractNumId w:val="22"/>
  </w:num>
  <w:num w:numId="10" w16cid:durableId="285627186">
    <w:abstractNumId w:val="41"/>
  </w:num>
  <w:num w:numId="11" w16cid:durableId="1977828343">
    <w:abstractNumId w:val="44"/>
  </w:num>
  <w:num w:numId="12" w16cid:durableId="1466240075">
    <w:abstractNumId w:val="45"/>
  </w:num>
  <w:num w:numId="13" w16cid:durableId="1046567353">
    <w:abstractNumId w:val="27"/>
  </w:num>
  <w:num w:numId="14" w16cid:durableId="858853662">
    <w:abstractNumId w:val="7"/>
  </w:num>
  <w:num w:numId="15" w16cid:durableId="128205956">
    <w:abstractNumId w:val="46"/>
  </w:num>
  <w:num w:numId="16" w16cid:durableId="1515655469">
    <w:abstractNumId w:val="31"/>
  </w:num>
  <w:num w:numId="17" w16cid:durableId="1013797481">
    <w:abstractNumId w:val="0"/>
  </w:num>
  <w:num w:numId="18" w16cid:durableId="380399836">
    <w:abstractNumId w:val="30"/>
  </w:num>
  <w:num w:numId="19" w16cid:durableId="114368549">
    <w:abstractNumId w:val="8"/>
  </w:num>
  <w:num w:numId="20" w16cid:durableId="318579011">
    <w:abstractNumId w:val="21"/>
  </w:num>
  <w:num w:numId="21" w16cid:durableId="2085031000">
    <w:abstractNumId w:val="42"/>
  </w:num>
  <w:num w:numId="22" w16cid:durableId="294337115">
    <w:abstractNumId w:val="11"/>
  </w:num>
  <w:num w:numId="23" w16cid:durableId="256981566">
    <w:abstractNumId w:val="39"/>
  </w:num>
  <w:num w:numId="24" w16cid:durableId="941457385">
    <w:abstractNumId w:val="32"/>
  </w:num>
  <w:num w:numId="25" w16cid:durableId="331225920">
    <w:abstractNumId w:val="35"/>
  </w:num>
  <w:num w:numId="26" w16cid:durableId="2068337336">
    <w:abstractNumId w:val="26"/>
  </w:num>
  <w:num w:numId="27" w16cid:durableId="1102604630">
    <w:abstractNumId w:val="18"/>
  </w:num>
  <w:num w:numId="28" w16cid:durableId="69468450">
    <w:abstractNumId w:val="28"/>
  </w:num>
  <w:num w:numId="29" w16cid:durableId="1291785720">
    <w:abstractNumId w:val="2"/>
  </w:num>
  <w:num w:numId="30" w16cid:durableId="292372847">
    <w:abstractNumId w:val="14"/>
  </w:num>
  <w:num w:numId="31" w16cid:durableId="221795641">
    <w:abstractNumId w:val="33"/>
  </w:num>
  <w:num w:numId="32" w16cid:durableId="1242176847">
    <w:abstractNumId w:val="19"/>
  </w:num>
  <w:num w:numId="33" w16cid:durableId="656885226">
    <w:abstractNumId w:val="5"/>
  </w:num>
  <w:num w:numId="34" w16cid:durableId="912274338">
    <w:abstractNumId w:val="1"/>
  </w:num>
  <w:num w:numId="35" w16cid:durableId="686447503">
    <w:abstractNumId w:val="23"/>
  </w:num>
  <w:num w:numId="36" w16cid:durableId="1783571550">
    <w:abstractNumId w:val="49"/>
  </w:num>
  <w:num w:numId="37" w16cid:durableId="1158576476">
    <w:abstractNumId w:val="36"/>
  </w:num>
  <w:num w:numId="38" w16cid:durableId="853109883">
    <w:abstractNumId w:val="40"/>
  </w:num>
  <w:num w:numId="39" w16cid:durableId="1167862397">
    <w:abstractNumId w:val="6"/>
  </w:num>
  <w:num w:numId="40" w16cid:durableId="116611103">
    <w:abstractNumId w:val="24"/>
  </w:num>
  <w:num w:numId="41" w16cid:durableId="1250892830">
    <w:abstractNumId w:val="16"/>
  </w:num>
  <w:num w:numId="42" w16cid:durableId="1757969838">
    <w:abstractNumId w:val="37"/>
  </w:num>
  <w:num w:numId="43" w16cid:durableId="1662192460">
    <w:abstractNumId w:val="17"/>
  </w:num>
  <w:num w:numId="44" w16cid:durableId="1879513866">
    <w:abstractNumId w:val="12"/>
  </w:num>
  <w:num w:numId="45" w16cid:durableId="1389841944">
    <w:abstractNumId w:val="20"/>
  </w:num>
  <w:num w:numId="46" w16cid:durableId="572204953">
    <w:abstractNumId w:val="47"/>
  </w:num>
  <w:num w:numId="47" w16cid:durableId="196355468">
    <w:abstractNumId w:val="34"/>
  </w:num>
  <w:num w:numId="48" w16cid:durableId="610940751">
    <w:abstractNumId w:val="9"/>
  </w:num>
  <w:num w:numId="49" w16cid:durableId="1459839447">
    <w:abstractNumId w:val="43"/>
  </w:num>
  <w:num w:numId="50" w16cid:durableId="276908142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A8"/>
    <w:rsid w:val="0000025F"/>
    <w:rsid w:val="000033BB"/>
    <w:rsid w:val="000141F3"/>
    <w:rsid w:val="0001443B"/>
    <w:rsid w:val="000272F8"/>
    <w:rsid w:val="00030232"/>
    <w:rsid w:val="00030B1A"/>
    <w:rsid w:val="0003543A"/>
    <w:rsid w:val="000422E5"/>
    <w:rsid w:val="00044F8B"/>
    <w:rsid w:val="00056D6A"/>
    <w:rsid w:val="0006141F"/>
    <w:rsid w:val="00063294"/>
    <w:rsid w:val="0006794E"/>
    <w:rsid w:val="00070BF6"/>
    <w:rsid w:val="00083EC9"/>
    <w:rsid w:val="00097440"/>
    <w:rsid w:val="000A481C"/>
    <w:rsid w:val="000A4947"/>
    <w:rsid w:val="000A4EDD"/>
    <w:rsid w:val="000B50F2"/>
    <w:rsid w:val="000D2101"/>
    <w:rsid w:val="000E3118"/>
    <w:rsid w:val="001009EB"/>
    <w:rsid w:val="00115A59"/>
    <w:rsid w:val="0012489D"/>
    <w:rsid w:val="00124F6E"/>
    <w:rsid w:val="0013278B"/>
    <w:rsid w:val="0013369F"/>
    <w:rsid w:val="00157DEA"/>
    <w:rsid w:val="0016337B"/>
    <w:rsid w:val="0017202B"/>
    <w:rsid w:val="00185B81"/>
    <w:rsid w:val="00187F88"/>
    <w:rsid w:val="00190DE1"/>
    <w:rsid w:val="001A1066"/>
    <w:rsid w:val="001C3BC6"/>
    <w:rsid w:val="001C4D33"/>
    <w:rsid w:val="001D158D"/>
    <w:rsid w:val="001D6B58"/>
    <w:rsid w:val="001E7CD9"/>
    <w:rsid w:val="001F3DE2"/>
    <w:rsid w:val="002021DD"/>
    <w:rsid w:val="002129DB"/>
    <w:rsid w:val="00223C35"/>
    <w:rsid w:val="00227BEB"/>
    <w:rsid w:val="002328F9"/>
    <w:rsid w:val="0024016A"/>
    <w:rsid w:val="002429E5"/>
    <w:rsid w:val="002535E1"/>
    <w:rsid w:val="002957AD"/>
    <w:rsid w:val="002C1E69"/>
    <w:rsid w:val="002E352F"/>
    <w:rsid w:val="002E5F4C"/>
    <w:rsid w:val="002F5F9E"/>
    <w:rsid w:val="003012D6"/>
    <w:rsid w:val="00312BA8"/>
    <w:rsid w:val="00320DA2"/>
    <w:rsid w:val="003479E2"/>
    <w:rsid w:val="00351700"/>
    <w:rsid w:val="003620DC"/>
    <w:rsid w:val="00366106"/>
    <w:rsid w:val="00372AC3"/>
    <w:rsid w:val="00380022"/>
    <w:rsid w:val="003859F1"/>
    <w:rsid w:val="003909D0"/>
    <w:rsid w:val="003B6F04"/>
    <w:rsid w:val="003C67B5"/>
    <w:rsid w:val="003E70F6"/>
    <w:rsid w:val="003F2540"/>
    <w:rsid w:val="00414846"/>
    <w:rsid w:val="00441D56"/>
    <w:rsid w:val="0045106D"/>
    <w:rsid w:val="00493284"/>
    <w:rsid w:val="004972EF"/>
    <w:rsid w:val="004A0BCD"/>
    <w:rsid w:val="004A6ADD"/>
    <w:rsid w:val="004B4F4C"/>
    <w:rsid w:val="004D56F9"/>
    <w:rsid w:val="00501CB6"/>
    <w:rsid w:val="00511C10"/>
    <w:rsid w:val="00515412"/>
    <w:rsid w:val="005157E9"/>
    <w:rsid w:val="00524305"/>
    <w:rsid w:val="00527D42"/>
    <w:rsid w:val="00531F86"/>
    <w:rsid w:val="00532487"/>
    <w:rsid w:val="0054304E"/>
    <w:rsid w:val="005438FB"/>
    <w:rsid w:val="0056537A"/>
    <w:rsid w:val="00582B8D"/>
    <w:rsid w:val="00597298"/>
    <w:rsid w:val="005B3058"/>
    <w:rsid w:val="005D089F"/>
    <w:rsid w:val="005D735C"/>
    <w:rsid w:val="005D7CE6"/>
    <w:rsid w:val="005E1A38"/>
    <w:rsid w:val="005E2029"/>
    <w:rsid w:val="005E722D"/>
    <w:rsid w:val="005F004F"/>
    <w:rsid w:val="00600986"/>
    <w:rsid w:val="00604035"/>
    <w:rsid w:val="006133EB"/>
    <w:rsid w:val="006238C5"/>
    <w:rsid w:val="00637660"/>
    <w:rsid w:val="0064512F"/>
    <w:rsid w:val="006704EF"/>
    <w:rsid w:val="00671887"/>
    <w:rsid w:val="00677243"/>
    <w:rsid w:val="00687D69"/>
    <w:rsid w:val="006A38B2"/>
    <w:rsid w:val="006B3A22"/>
    <w:rsid w:val="006B5DA3"/>
    <w:rsid w:val="006C316C"/>
    <w:rsid w:val="006D2478"/>
    <w:rsid w:val="006D7180"/>
    <w:rsid w:val="006E45EA"/>
    <w:rsid w:val="006F5BA1"/>
    <w:rsid w:val="006F6B7A"/>
    <w:rsid w:val="00711EAF"/>
    <w:rsid w:val="00714012"/>
    <w:rsid w:val="0072114A"/>
    <w:rsid w:val="00725558"/>
    <w:rsid w:val="00747DB1"/>
    <w:rsid w:val="00747DED"/>
    <w:rsid w:val="00753387"/>
    <w:rsid w:val="007549C2"/>
    <w:rsid w:val="00764903"/>
    <w:rsid w:val="0076490A"/>
    <w:rsid w:val="007732FE"/>
    <w:rsid w:val="00780C7B"/>
    <w:rsid w:val="0079031B"/>
    <w:rsid w:val="007A5140"/>
    <w:rsid w:val="007B606E"/>
    <w:rsid w:val="007C2FFD"/>
    <w:rsid w:val="007D1D88"/>
    <w:rsid w:val="007E1C51"/>
    <w:rsid w:val="007F2DFE"/>
    <w:rsid w:val="00803EB4"/>
    <w:rsid w:val="00806D9F"/>
    <w:rsid w:val="0081697E"/>
    <w:rsid w:val="00821B79"/>
    <w:rsid w:val="008223DC"/>
    <w:rsid w:val="00823483"/>
    <w:rsid w:val="00836CD3"/>
    <w:rsid w:val="0083768C"/>
    <w:rsid w:val="00845AEF"/>
    <w:rsid w:val="00852560"/>
    <w:rsid w:val="00866511"/>
    <w:rsid w:val="00880FCC"/>
    <w:rsid w:val="00892D87"/>
    <w:rsid w:val="008A4245"/>
    <w:rsid w:val="008A7425"/>
    <w:rsid w:val="008B47A0"/>
    <w:rsid w:val="008B5348"/>
    <w:rsid w:val="008D2BBD"/>
    <w:rsid w:val="008E16FA"/>
    <w:rsid w:val="008F63A4"/>
    <w:rsid w:val="0090521A"/>
    <w:rsid w:val="0092601E"/>
    <w:rsid w:val="00927C02"/>
    <w:rsid w:val="00933A3C"/>
    <w:rsid w:val="009468D6"/>
    <w:rsid w:val="00957030"/>
    <w:rsid w:val="00972157"/>
    <w:rsid w:val="00976674"/>
    <w:rsid w:val="00985E47"/>
    <w:rsid w:val="0099072D"/>
    <w:rsid w:val="00990737"/>
    <w:rsid w:val="009A4D78"/>
    <w:rsid w:val="009B4513"/>
    <w:rsid w:val="009C06BE"/>
    <w:rsid w:val="009C31F9"/>
    <w:rsid w:val="009E0918"/>
    <w:rsid w:val="00A00842"/>
    <w:rsid w:val="00A11330"/>
    <w:rsid w:val="00A141A4"/>
    <w:rsid w:val="00A40BCD"/>
    <w:rsid w:val="00A55F8D"/>
    <w:rsid w:val="00A61BBA"/>
    <w:rsid w:val="00A85FE8"/>
    <w:rsid w:val="00A91BF4"/>
    <w:rsid w:val="00AA28CC"/>
    <w:rsid w:val="00AA6CBF"/>
    <w:rsid w:val="00AB22C6"/>
    <w:rsid w:val="00AB579B"/>
    <w:rsid w:val="00AB5FEA"/>
    <w:rsid w:val="00AB60DB"/>
    <w:rsid w:val="00AC045D"/>
    <w:rsid w:val="00AD1EC5"/>
    <w:rsid w:val="00AD3746"/>
    <w:rsid w:val="00AE6487"/>
    <w:rsid w:val="00AE7E80"/>
    <w:rsid w:val="00AF3FC3"/>
    <w:rsid w:val="00B05FF8"/>
    <w:rsid w:val="00B05FF9"/>
    <w:rsid w:val="00B3017B"/>
    <w:rsid w:val="00B35FE2"/>
    <w:rsid w:val="00B36EF6"/>
    <w:rsid w:val="00B5036D"/>
    <w:rsid w:val="00B53AA8"/>
    <w:rsid w:val="00B56870"/>
    <w:rsid w:val="00B6059D"/>
    <w:rsid w:val="00B61087"/>
    <w:rsid w:val="00B7121A"/>
    <w:rsid w:val="00B72D8E"/>
    <w:rsid w:val="00B7620C"/>
    <w:rsid w:val="00B97A0C"/>
    <w:rsid w:val="00BB7A2C"/>
    <w:rsid w:val="00BE7A8D"/>
    <w:rsid w:val="00BF02E0"/>
    <w:rsid w:val="00BF309A"/>
    <w:rsid w:val="00C01ADA"/>
    <w:rsid w:val="00C04703"/>
    <w:rsid w:val="00C176ED"/>
    <w:rsid w:val="00C225DD"/>
    <w:rsid w:val="00C3098C"/>
    <w:rsid w:val="00C31455"/>
    <w:rsid w:val="00C3458E"/>
    <w:rsid w:val="00C362B5"/>
    <w:rsid w:val="00C54BEB"/>
    <w:rsid w:val="00C62E12"/>
    <w:rsid w:val="00C63901"/>
    <w:rsid w:val="00C66B3B"/>
    <w:rsid w:val="00C71DB2"/>
    <w:rsid w:val="00C8468B"/>
    <w:rsid w:val="00C8740F"/>
    <w:rsid w:val="00C87435"/>
    <w:rsid w:val="00CB0178"/>
    <w:rsid w:val="00CB1E46"/>
    <w:rsid w:val="00CC3934"/>
    <w:rsid w:val="00CF3367"/>
    <w:rsid w:val="00D13E37"/>
    <w:rsid w:val="00D166E8"/>
    <w:rsid w:val="00D202D1"/>
    <w:rsid w:val="00D222E0"/>
    <w:rsid w:val="00D424E9"/>
    <w:rsid w:val="00D44B95"/>
    <w:rsid w:val="00D637BA"/>
    <w:rsid w:val="00D77084"/>
    <w:rsid w:val="00D81EF5"/>
    <w:rsid w:val="00D874D2"/>
    <w:rsid w:val="00DA1876"/>
    <w:rsid w:val="00DA5A31"/>
    <w:rsid w:val="00DB4D20"/>
    <w:rsid w:val="00DB5F71"/>
    <w:rsid w:val="00DB6DBE"/>
    <w:rsid w:val="00DB6E81"/>
    <w:rsid w:val="00DC46E2"/>
    <w:rsid w:val="00DC66F9"/>
    <w:rsid w:val="00DD0196"/>
    <w:rsid w:val="00DD6051"/>
    <w:rsid w:val="00DD6733"/>
    <w:rsid w:val="00DF1696"/>
    <w:rsid w:val="00DF2C78"/>
    <w:rsid w:val="00E00C6F"/>
    <w:rsid w:val="00E02A69"/>
    <w:rsid w:val="00E02D24"/>
    <w:rsid w:val="00E04F34"/>
    <w:rsid w:val="00E06355"/>
    <w:rsid w:val="00E162E4"/>
    <w:rsid w:val="00E3173F"/>
    <w:rsid w:val="00E34EB7"/>
    <w:rsid w:val="00E439A6"/>
    <w:rsid w:val="00E528DC"/>
    <w:rsid w:val="00E6480D"/>
    <w:rsid w:val="00E66A8D"/>
    <w:rsid w:val="00E679F0"/>
    <w:rsid w:val="00E70C02"/>
    <w:rsid w:val="00E76369"/>
    <w:rsid w:val="00E91D09"/>
    <w:rsid w:val="00E929AA"/>
    <w:rsid w:val="00E9431F"/>
    <w:rsid w:val="00E95FAD"/>
    <w:rsid w:val="00EA188D"/>
    <w:rsid w:val="00EB1086"/>
    <w:rsid w:val="00ED05C1"/>
    <w:rsid w:val="00EE0225"/>
    <w:rsid w:val="00EE0A70"/>
    <w:rsid w:val="00EE160C"/>
    <w:rsid w:val="00EF6B28"/>
    <w:rsid w:val="00F00EDB"/>
    <w:rsid w:val="00F15E44"/>
    <w:rsid w:val="00F251CF"/>
    <w:rsid w:val="00F267E6"/>
    <w:rsid w:val="00F451E4"/>
    <w:rsid w:val="00F90D1C"/>
    <w:rsid w:val="00FA7FCA"/>
    <w:rsid w:val="00FC1C8E"/>
    <w:rsid w:val="00FD14B2"/>
    <w:rsid w:val="00FD19D6"/>
    <w:rsid w:val="00FD7131"/>
    <w:rsid w:val="00FF1B27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2B77BE"/>
  <w15:chartTrackingRefBased/>
  <w15:docId w15:val="{2E6CD217-1388-4470-B5E8-4E48D52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120" w:after="240" w:line="240" w:lineRule="exact"/>
      <w:ind w:left="357" w:hanging="357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12" w:color="auto"/>
        <w:right w:val="single" w:sz="4" w:space="0" w:color="auto"/>
      </w:pBdr>
      <w:tabs>
        <w:tab w:val="left" w:pos="1588"/>
      </w:tabs>
      <w:spacing w:line="240" w:lineRule="exact"/>
      <w:ind w:left="947" w:right="227" w:hanging="720"/>
      <w:jc w:val="center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after="240" w:line="240" w:lineRule="exact"/>
      <w:ind w:left="1588" w:hanging="1588"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left w:val="single" w:sz="4" w:space="0" w:color="auto"/>
        <w:bottom w:val="single" w:sz="4" w:space="1" w:color="auto"/>
        <w:right w:val="single" w:sz="4" w:space="0" w:color="auto"/>
      </w:pBdr>
      <w:tabs>
        <w:tab w:val="left" w:pos="1134"/>
        <w:tab w:val="left" w:pos="6946"/>
      </w:tabs>
      <w:spacing w:line="240" w:lineRule="exact"/>
      <w:ind w:right="-1"/>
      <w:jc w:val="both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jc w:val="both"/>
      <w:outlineLvl w:val="5"/>
    </w:pPr>
    <w:rPr>
      <w:rFonts w:ascii="Arial Narrow" w:hAnsi="Arial Narrow"/>
      <w:b/>
      <w:sz w:val="22"/>
    </w:rPr>
  </w:style>
  <w:style w:type="paragraph" w:styleId="Heading7">
    <w:name w:val="heading 7"/>
    <w:basedOn w:val="Normal"/>
    <w:next w:val="Normal"/>
    <w:qFormat/>
    <w:pPr>
      <w:keepNext/>
      <w:pBdr>
        <w:left w:val="single" w:sz="4" w:space="1" w:color="auto"/>
        <w:bottom w:val="single" w:sz="4" w:space="1" w:color="auto"/>
        <w:right w:val="single" w:sz="4" w:space="0" w:color="auto"/>
      </w:pBdr>
      <w:tabs>
        <w:tab w:val="left" w:pos="1134"/>
        <w:tab w:val="left" w:pos="6804"/>
      </w:tabs>
      <w:ind w:right="-1"/>
      <w:jc w:val="both"/>
      <w:outlineLvl w:val="6"/>
    </w:pPr>
    <w:rPr>
      <w:rFonts w:ascii="Arial Narrow" w:hAnsi="Arial Narrow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before="240" w:after="240" w:line="240" w:lineRule="exact"/>
      <w:jc w:val="center"/>
    </w:pPr>
    <w:rPr>
      <w:caps/>
      <w:sz w:val="24"/>
      <w:u w:val="single"/>
    </w:rPr>
  </w:style>
  <w:style w:type="paragraph" w:styleId="Subtitle">
    <w:name w:val="Subtitle"/>
    <w:basedOn w:val="Normal"/>
    <w:qFormat/>
    <w:pPr>
      <w:spacing w:before="240" w:after="240" w:line="240" w:lineRule="exact"/>
      <w:jc w:val="center"/>
    </w:pPr>
    <w:rPr>
      <w:caps/>
      <w:sz w:val="24"/>
      <w:u w:val="single"/>
    </w:rPr>
  </w:style>
  <w:style w:type="paragraph" w:styleId="BodyText">
    <w:name w:val="Body Text"/>
    <w:basedOn w:val="Normal"/>
    <w:pPr>
      <w:spacing w:after="240" w:line="240" w:lineRule="exact"/>
      <w:jc w:val="both"/>
    </w:pPr>
    <w:rPr>
      <w:sz w:val="24"/>
    </w:rPr>
  </w:style>
  <w:style w:type="paragraph" w:styleId="BodyTextIndent">
    <w:name w:val="Body Text Indent"/>
    <w:basedOn w:val="Normal"/>
    <w:pPr>
      <w:spacing w:after="240" w:line="240" w:lineRule="exact"/>
      <w:ind w:left="720" w:hanging="720"/>
      <w:jc w:val="both"/>
    </w:pPr>
    <w:rPr>
      <w:sz w:val="24"/>
    </w:rPr>
  </w:style>
  <w:style w:type="paragraph" w:styleId="BodyTextIndent2">
    <w:name w:val="Body Text Indent 2"/>
    <w:basedOn w:val="Normal"/>
    <w:pPr>
      <w:tabs>
        <w:tab w:val="left" w:pos="1588"/>
      </w:tabs>
      <w:spacing w:after="240" w:line="240" w:lineRule="exact"/>
      <w:ind w:left="1588" w:hanging="1588"/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left" w:pos="851"/>
      </w:tabs>
      <w:spacing w:before="120" w:after="120" w:line="240" w:lineRule="exact"/>
      <w:ind w:left="425" w:hanging="425"/>
      <w:jc w:val="both"/>
    </w:pPr>
    <w:rPr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53AA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F2DFE"/>
    <w:rPr>
      <w:sz w:val="16"/>
      <w:szCs w:val="16"/>
    </w:rPr>
  </w:style>
  <w:style w:type="paragraph" w:styleId="CommentText">
    <w:name w:val="annotation text"/>
    <w:basedOn w:val="Normal"/>
    <w:semiHidden/>
    <w:rsid w:val="007F2DFE"/>
  </w:style>
  <w:style w:type="paragraph" w:styleId="CommentSubject">
    <w:name w:val="annotation subject"/>
    <w:basedOn w:val="CommentText"/>
    <w:next w:val="CommentText"/>
    <w:semiHidden/>
    <w:rsid w:val="007F2DFE"/>
    <w:rPr>
      <w:b/>
      <w:bCs/>
    </w:rPr>
  </w:style>
  <w:style w:type="paragraph" w:customStyle="1" w:styleId="Gewoneteks">
    <w:name w:val="Gewone teks"/>
    <w:autoRedefine/>
    <w:rsid w:val="00D424E9"/>
    <w:pPr>
      <w:tabs>
        <w:tab w:val="left" w:pos="426"/>
      </w:tabs>
      <w:spacing w:before="120" w:after="120" w:line="360" w:lineRule="auto"/>
      <w:ind w:left="426" w:hanging="426"/>
      <w:jc w:val="both"/>
    </w:pPr>
    <w:rPr>
      <w:iCs/>
      <w:noProof/>
      <w:sz w:val="16"/>
      <w:lang w:val="en-US" w:eastAsia="en-US"/>
    </w:rPr>
  </w:style>
  <w:style w:type="paragraph" w:customStyle="1" w:styleId="Gewoneteksgeenspasie">
    <w:name w:val="Gewone teks geen spasie"/>
    <w:basedOn w:val="Gewoneteks"/>
    <w:next w:val="Gewoneteks"/>
    <w:rsid w:val="00D424E9"/>
    <w:pPr>
      <w:spacing w:before="0" w:after="0"/>
      <w:ind w:hanging="360"/>
    </w:pPr>
  </w:style>
  <w:style w:type="paragraph" w:customStyle="1" w:styleId="verwysing">
    <w:name w:val="verwysing"/>
    <w:next w:val="Gewoneteks"/>
    <w:rsid w:val="00D424E9"/>
    <w:pPr>
      <w:spacing w:before="120" w:after="120"/>
      <w:ind w:left="720" w:hanging="720"/>
      <w:jc w:val="both"/>
    </w:pPr>
    <w:rPr>
      <w:noProof/>
      <w:sz w:val="24"/>
      <w:lang w:val="en-GB" w:eastAsia="en-US"/>
    </w:rPr>
  </w:style>
  <w:style w:type="paragraph" w:styleId="DocumentMap">
    <w:name w:val="Document Map"/>
    <w:basedOn w:val="Normal"/>
    <w:semiHidden/>
    <w:rsid w:val="00AA28CC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5D089F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D089F"/>
    <w:pPr>
      <w:keepLines/>
      <w:tabs>
        <w:tab w:val="clear" w:pos="0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5D089F"/>
    <w:pPr>
      <w:tabs>
        <w:tab w:val="right" w:leader="dot" w:pos="9061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D08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089F"/>
    <w:pPr>
      <w:ind w:left="720"/>
      <w:contextualSpacing/>
    </w:pPr>
  </w:style>
  <w:style w:type="paragraph" w:styleId="NoSpacing">
    <w:name w:val="No Spacing"/>
    <w:uiPriority w:val="1"/>
    <w:qFormat/>
    <w:rsid w:val="0090521A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0521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6733"/>
    <w:rPr>
      <w:lang w:val="en-GB" w:eastAsia="en-US"/>
    </w:rPr>
  </w:style>
  <w:style w:type="paragraph" w:styleId="FootnoteText">
    <w:name w:val="footnote text"/>
    <w:basedOn w:val="Normal"/>
    <w:link w:val="FootnoteTextChar"/>
    <w:rsid w:val="009B4513"/>
  </w:style>
  <w:style w:type="character" w:customStyle="1" w:styleId="FootnoteTextChar">
    <w:name w:val="Footnote Text Char"/>
    <w:basedOn w:val="DefaultParagraphFont"/>
    <w:link w:val="FootnoteText"/>
    <w:rsid w:val="009B4513"/>
    <w:rPr>
      <w:lang w:val="en-GB" w:eastAsia="en-US"/>
    </w:rPr>
  </w:style>
  <w:style w:type="character" w:styleId="FootnoteReference">
    <w:name w:val="footnote reference"/>
    <w:basedOn w:val="DefaultParagraphFont"/>
    <w:rsid w:val="009B4513"/>
    <w:rPr>
      <w:vertAlign w:val="superscript"/>
    </w:rPr>
  </w:style>
  <w:style w:type="paragraph" w:customStyle="1" w:styleId="CoetzerHeading1">
    <w:name w:val="Coetzer_Heading 1"/>
    <w:rsid w:val="009B4513"/>
    <w:pPr>
      <w:keepNext/>
      <w:spacing w:before="300" w:after="200"/>
    </w:pPr>
    <w:rPr>
      <w:rFonts w:asciiTheme="minorHAnsi" w:hAnsiTheme="minorHAnsi"/>
      <w:b/>
      <w:bCs/>
      <w:cap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D08A84C77046B148F99DC8D5366F" ma:contentTypeVersion="2" ma:contentTypeDescription="Create a new document." ma:contentTypeScope="" ma:versionID="378bf1b298192993c2c05f0eee5f0a2a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CBAE8-446E-4223-A21B-E30074559545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3d0ffbf4-0ab1-4e4b-bd8c-865f61d41201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F6448-39C9-4DF1-AF0C-8938D56AE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9937F-99EC-4F8A-8106-D36925F5D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D7D2D-7E87-4357-A049-84107B0ED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Medicine-MMed-MChD-Assignments</vt:lpstr>
    </vt:vector>
  </TitlesOfParts>
  <Company>Marketing and Communication,  US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Medicine-MMed-MChD-Assignments</dc:title>
  <dc:subject/>
  <dc:creator>Publikasie en Taaldienste</dc:creator>
  <cp:keywords/>
  <cp:lastModifiedBy>Fortune, A, Mr [afortune@sun.ac.za]</cp:lastModifiedBy>
  <cp:revision>2</cp:revision>
  <cp:lastPrinted>2019-07-16T13:56:00Z</cp:lastPrinted>
  <dcterms:created xsi:type="dcterms:W3CDTF">2025-09-23T12:17:00Z</dcterms:created>
  <dcterms:modified xsi:type="dcterms:W3CDTF">2025-09-23T12:17:00Z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0x010100E42FD08A84C77046B148F99DC8D5366F</vt:lpwstr>
  </property>
</Properties>
</file>