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27C37" w14:textId="6F597E02" w:rsidR="00A72745" w:rsidRPr="001665D6" w:rsidRDefault="00A72745" w:rsidP="001665D6">
      <w:pPr>
        <w:pStyle w:val="Title"/>
        <w:rPr>
          <w:rFonts w:ascii="Calibri" w:hAnsi="Calibri" w:cs="Calibri"/>
          <w:b/>
          <w:bCs/>
          <w:color w:val="000000" w:themeColor="text1"/>
          <w:sz w:val="32"/>
          <w:szCs w:val="32"/>
          <w:lang w:val="en-GB"/>
        </w:rPr>
      </w:pPr>
      <w:r w:rsidRPr="001665D6">
        <w:rPr>
          <w:rFonts w:ascii="Calibri" w:hAnsi="Calibri" w:cs="Calibri"/>
          <w:b/>
          <w:bCs/>
          <w:color w:val="000000" w:themeColor="text1"/>
          <w:sz w:val="32"/>
          <w:szCs w:val="32"/>
          <w:lang w:val="en-GB"/>
        </w:rPr>
        <w:t xml:space="preserve">Unit for Academic Counselling and Development </w:t>
      </w:r>
    </w:p>
    <w:p w14:paraId="55A3FC42" w14:textId="7698D54D" w:rsidR="00A72745" w:rsidRPr="001665D6" w:rsidRDefault="00A72745" w:rsidP="001665D6">
      <w:pPr>
        <w:pStyle w:val="Title"/>
        <w:pBdr>
          <w:bottom w:val="single" w:sz="4" w:space="1" w:color="auto"/>
        </w:pBdr>
        <w:rPr>
          <w:rFonts w:ascii="Calibri" w:hAnsi="Calibri" w:cs="Calibri"/>
          <w:color w:val="000000" w:themeColor="text1"/>
          <w:sz w:val="32"/>
          <w:szCs w:val="32"/>
          <w:lang w:val="en-GB"/>
        </w:rPr>
      </w:pPr>
      <w:r w:rsidRPr="001665D6">
        <w:rPr>
          <w:rFonts w:ascii="Calibri" w:hAnsi="Calibri" w:cs="Calibri"/>
          <w:color w:val="000000" w:themeColor="text1"/>
          <w:sz w:val="32"/>
          <w:szCs w:val="32"/>
          <w:lang w:val="en-GB"/>
        </w:rPr>
        <w:t>Centre for Student Counselling and Development, Division of Student Affairs, Stellenbosch University</w:t>
      </w:r>
    </w:p>
    <w:p w14:paraId="0F114540" w14:textId="77777777" w:rsidR="00A72745" w:rsidRPr="001665D6" w:rsidRDefault="00A72745" w:rsidP="00A72745">
      <w:pPr>
        <w:spacing w:after="0" w:line="240" w:lineRule="auto"/>
        <w:rPr>
          <w:rFonts w:ascii="Calibri" w:hAnsi="Calibri" w:cs="Calibri"/>
          <w:color w:val="000000" w:themeColor="text1"/>
          <w:lang w:val="en-GB"/>
        </w:rPr>
      </w:pPr>
    </w:p>
    <w:p w14:paraId="249A507D" w14:textId="06C2AEBE" w:rsidR="00A72745" w:rsidRPr="001665D6" w:rsidRDefault="001665D6" w:rsidP="00A72745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n-GB"/>
        </w:rPr>
      </w:pPr>
      <w:r w:rsidRPr="001665D6">
        <w:rPr>
          <w:rFonts w:ascii="Calibri" w:eastAsia="Times New Roman" w:hAnsi="Calibri" w:cs="Calibri"/>
          <w:b/>
          <w:bCs/>
          <w:color w:val="000000" w:themeColor="text1"/>
          <w:lang w:eastAsia="en-GB"/>
        </w:rPr>
        <w:t xml:space="preserve">Understanding </w:t>
      </w:r>
      <w:r>
        <w:rPr>
          <w:rFonts w:ascii="Calibri" w:eastAsia="Times New Roman" w:hAnsi="Calibri" w:cs="Calibri"/>
          <w:b/>
          <w:bCs/>
          <w:color w:val="000000" w:themeColor="text1"/>
          <w:lang w:eastAsia="en-GB"/>
        </w:rPr>
        <w:t>c</w:t>
      </w:r>
      <w:r w:rsidRPr="001665D6">
        <w:rPr>
          <w:rFonts w:ascii="Calibri" w:eastAsia="Times New Roman" w:hAnsi="Calibri" w:cs="Calibri"/>
          <w:b/>
          <w:bCs/>
          <w:color w:val="000000" w:themeColor="text1"/>
          <w:lang w:eastAsia="en-GB"/>
        </w:rPr>
        <w:t xml:space="preserve">ommon </w:t>
      </w:r>
      <w:r>
        <w:rPr>
          <w:rFonts w:ascii="Calibri" w:eastAsia="Times New Roman" w:hAnsi="Calibri" w:cs="Calibri"/>
          <w:b/>
          <w:bCs/>
          <w:color w:val="000000" w:themeColor="text1"/>
          <w:lang w:eastAsia="en-GB"/>
        </w:rPr>
        <w:t>i</w:t>
      </w:r>
      <w:r w:rsidRPr="001665D6">
        <w:rPr>
          <w:rFonts w:ascii="Calibri" w:eastAsia="Times New Roman" w:hAnsi="Calibri" w:cs="Calibri"/>
          <w:b/>
          <w:bCs/>
          <w:color w:val="000000" w:themeColor="text1"/>
          <w:lang w:eastAsia="en-GB"/>
        </w:rPr>
        <w:t xml:space="preserve">nstruction </w:t>
      </w:r>
      <w:r>
        <w:rPr>
          <w:rFonts w:ascii="Calibri" w:eastAsia="Times New Roman" w:hAnsi="Calibri" w:cs="Calibri"/>
          <w:b/>
          <w:bCs/>
          <w:color w:val="000000" w:themeColor="text1"/>
          <w:lang w:eastAsia="en-GB"/>
        </w:rPr>
        <w:t>w</w:t>
      </w:r>
      <w:r w:rsidRPr="001665D6">
        <w:rPr>
          <w:rFonts w:ascii="Calibri" w:eastAsia="Times New Roman" w:hAnsi="Calibri" w:cs="Calibri"/>
          <w:b/>
          <w:bCs/>
          <w:color w:val="000000" w:themeColor="text1"/>
          <w:lang w:eastAsia="en-GB"/>
        </w:rPr>
        <w:t>ord</w:t>
      </w:r>
      <w:r>
        <w:rPr>
          <w:rFonts w:ascii="Calibri" w:eastAsia="Times New Roman" w:hAnsi="Calibri" w:cs="Calibri"/>
          <w:b/>
          <w:bCs/>
          <w:color w:val="000000" w:themeColor="text1"/>
          <w:lang w:eastAsia="en-GB"/>
        </w:rPr>
        <w:t>s</w:t>
      </w:r>
      <w:r w:rsidR="00A72745" w:rsidRPr="001665D6">
        <w:rPr>
          <w:rFonts w:ascii="Calibri" w:hAnsi="Calibri" w:cs="Calibri"/>
          <w:b/>
          <w:bCs/>
          <w:color w:val="000000" w:themeColor="text1"/>
          <w:lang w:val="en-GB"/>
        </w:rPr>
        <w:t>:</w:t>
      </w:r>
    </w:p>
    <w:p w14:paraId="4F0E93A4" w14:textId="77777777" w:rsidR="00A72745" w:rsidRPr="00BB111E" w:rsidRDefault="00A72745" w:rsidP="00A72745">
      <w:pPr>
        <w:spacing w:after="0" w:line="240" w:lineRule="auto"/>
        <w:rPr>
          <w:rFonts w:ascii="Calibri" w:hAnsi="Calibri" w:cs="Calibri"/>
          <w:color w:val="000000" w:themeColor="text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0"/>
      </w:tblGrid>
      <w:tr w:rsidR="00A72745" w:rsidRPr="00BB111E" w14:paraId="47735A2C" w14:textId="77777777" w:rsidTr="00A72745">
        <w:tc>
          <w:tcPr>
            <w:tcW w:w="2830" w:type="dxa"/>
          </w:tcPr>
          <w:p w14:paraId="7D42D84F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b/>
                <w:color w:val="000000" w:themeColor="text1"/>
                <w:lang w:val="en-GB"/>
              </w:rPr>
              <w:t>Account for</w:t>
            </w: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 / </w:t>
            </w:r>
            <w:proofErr w:type="spellStart"/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Verklaar</w:t>
            </w:r>
            <w:proofErr w:type="spellEnd"/>
          </w:p>
          <w:p w14:paraId="087157D2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6180" w:type="dxa"/>
          </w:tcPr>
          <w:p w14:paraId="7F42D659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Give reasons for; explain why something happens.</w:t>
            </w:r>
          </w:p>
          <w:p w14:paraId="422603FA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</w:tr>
      <w:tr w:rsidR="00A72745" w:rsidRPr="00BB111E" w14:paraId="3949FD61" w14:textId="77777777" w:rsidTr="00A72745">
        <w:trPr>
          <w:trHeight w:val="800"/>
        </w:trPr>
        <w:tc>
          <w:tcPr>
            <w:tcW w:w="2830" w:type="dxa"/>
          </w:tcPr>
          <w:p w14:paraId="2F572759" w14:textId="333C505B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b/>
                <w:color w:val="000000" w:themeColor="text1"/>
                <w:lang w:val="en-GB"/>
              </w:rPr>
              <w:t>Analyse</w:t>
            </w: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 / </w:t>
            </w:r>
            <w:proofErr w:type="spellStart"/>
            <w:r w:rsidR="00BB111E" w:rsidRPr="00BB111E">
              <w:rPr>
                <w:rFonts w:ascii="Calibri" w:hAnsi="Calibri" w:cs="Calibri"/>
                <w:color w:val="000000" w:themeColor="text1"/>
                <w:lang w:val="en-GB"/>
              </w:rPr>
              <w:t>Anali</w:t>
            </w:r>
            <w:r w:rsidR="006D78F2">
              <w:rPr>
                <w:rFonts w:ascii="Calibri" w:hAnsi="Calibri" w:cs="Calibri"/>
                <w:color w:val="000000" w:themeColor="text1"/>
                <w:lang w:val="en-GB"/>
              </w:rPr>
              <w:t>seer</w:t>
            </w:r>
            <w:proofErr w:type="spellEnd"/>
            <w:r w:rsidR="001E6B13">
              <w:rPr>
                <w:rFonts w:ascii="Calibri" w:hAnsi="Calibri" w:cs="Calibri"/>
                <w:color w:val="000000" w:themeColor="text1"/>
                <w:lang w:val="en-GB"/>
              </w:rPr>
              <w:t xml:space="preserve"> / </w:t>
            </w:r>
            <w:proofErr w:type="spellStart"/>
            <w:r w:rsidR="001E6B13">
              <w:rPr>
                <w:rFonts w:ascii="Calibri" w:hAnsi="Calibri" w:cs="Calibri"/>
                <w:color w:val="000000" w:themeColor="text1"/>
                <w:lang w:val="en-GB"/>
              </w:rPr>
              <w:t>Ontleed</w:t>
            </w:r>
            <w:proofErr w:type="spellEnd"/>
          </w:p>
          <w:p w14:paraId="3D8D413F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6180" w:type="dxa"/>
          </w:tcPr>
          <w:p w14:paraId="6F0CE567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Break up into parts; investigate.</w:t>
            </w:r>
          </w:p>
          <w:p w14:paraId="5CC98040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</w:tr>
      <w:tr w:rsidR="00A72745" w:rsidRPr="00BB111E" w14:paraId="4A01E7F4" w14:textId="77777777" w:rsidTr="00A72745">
        <w:tc>
          <w:tcPr>
            <w:tcW w:w="2830" w:type="dxa"/>
          </w:tcPr>
          <w:p w14:paraId="668A3BD1" w14:textId="504B6BA3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b/>
                <w:color w:val="000000" w:themeColor="text1"/>
                <w:lang w:val="en-GB"/>
              </w:rPr>
              <w:t>Assess</w:t>
            </w: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 / </w:t>
            </w:r>
            <w:proofErr w:type="spellStart"/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Bepaal</w:t>
            </w:r>
            <w:proofErr w:type="spellEnd"/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 of </w:t>
            </w:r>
            <w:proofErr w:type="spellStart"/>
            <w:r w:rsidR="00BB111E" w:rsidRPr="00BB111E">
              <w:rPr>
                <w:rFonts w:ascii="Calibri" w:hAnsi="Calibri" w:cs="Calibri"/>
                <w:color w:val="000000" w:themeColor="text1"/>
                <w:lang w:val="en-GB"/>
              </w:rPr>
              <w:t>stel</w:t>
            </w:r>
            <w:proofErr w:type="spellEnd"/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 vas</w:t>
            </w:r>
          </w:p>
          <w:p w14:paraId="6025A900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6180" w:type="dxa"/>
          </w:tcPr>
          <w:p w14:paraId="1FD14A4E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Decide the importance of and give reasons for.</w:t>
            </w:r>
          </w:p>
          <w:p w14:paraId="3B1C5BFE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</w:tr>
      <w:tr w:rsidR="00A72745" w:rsidRPr="00BB111E" w14:paraId="3F5D0747" w14:textId="77777777" w:rsidTr="00A72745">
        <w:tc>
          <w:tcPr>
            <w:tcW w:w="2830" w:type="dxa"/>
          </w:tcPr>
          <w:p w14:paraId="462C5CD3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b/>
                <w:color w:val="000000" w:themeColor="text1"/>
                <w:lang w:val="en-GB"/>
              </w:rPr>
              <w:t xml:space="preserve">Compare </w:t>
            </w: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/ </w:t>
            </w:r>
            <w:proofErr w:type="spellStart"/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Vergelyk</w:t>
            </w:r>
            <w:proofErr w:type="spellEnd"/>
          </w:p>
          <w:p w14:paraId="2EF1D4AF" w14:textId="77777777" w:rsidR="00DE32A1" w:rsidRPr="00BB111E" w:rsidRDefault="00DE32A1" w:rsidP="00A72745">
            <w:pPr>
              <w:tabs>
                <w:tab w:val="left" w:pos="1083"/>
              </w:tabs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6180" w:type="dxa"/>
          </w:tcPr>
          <w:p w14:paraId="0E7902BD" w14:textId="786D21EE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Look for similarities </w:t>
            </w:r>
            <w:r w:rsidR="00386576"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or differences </w:t>
            </w: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between two things. Show the relevance or consequences of these similarities</w:t>
            </w:r>
            <w:r w:rsidR="00386576"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 or differences</w:t>
            </w: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. Perhaps conclude which is preferable.</w:t>
            </w:r>
          </w:p>
          <w:p w14:paraId="536AB2DF" w14:textId="77777777" w:rsidR="00DE32A1" w:rsidRPr="00BB111E" w:rsidRDefault="00DE32A1" w:rsidP="00A72745">
            <w:pPr>
              <w:tabs>
                <w:tab w:val="left" w:pos="1083"/>
              </w:tabs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</w:tr>
      <w:tr w:rsidR="00A72745" w:rsidRPr="00BB111E" w14:paraId="1878CA5E" w14:textId="77777777" w:rsidTr="00A72745">
        <w:tc>
          <w:tcPr>
            <w:tcW w:w="2830" w:type="dxa"/>
          </w:tcPr>
          <w:p w14:paraId="6EED08B4" w14:textId="4E34A8AE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b/>
                <w:color w:val="000000" w:themeColor="text1"/>
                <w:lang w:val="en-GB"/>
              </w:rPr>
              <w:t>Contrast</w:t>
            </w: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 / </w:t>
            </w:r>
            <w:proofErr w:type="spellStart"/>
            <w:r w:rsidR="009F4D30" w:rsidRPr="00BB111E">
              <w:rPr>
                <w:rFonts w:ascii="Calibri" w:hAnsi="Calibri" w:cs="Calibri"/>
                <w:color w:val="000000" w:themeColor="text1"/>
                <w:lang w:val="en-GB"/>
              </w:rPr>
              <w:t>Stel</w:t>
            </w:r>
            <w:proofErr w:type="spellEnd"/>
            <w:r w:rsidR="009F4D30"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 </w:t>
            </w:r>
            <w:proofErr w:type="spellStart"/>
            <w:r w:rsidR="009F4D30" w:rsidRPr="00BB111E">
              <w:rPr>
                <w:rFonts w:ascii="Calibri" w:hAnsi="Calibri" w:cs="Calibri"/>
                <w:color w:val="000000" w:themeColor="text1"/>
                <w:lang w:val="en-GB"/>
              </w:rPr>
              <w:t>teenoor</w:t>
            </w:r>
            <w:proofErr w:type="spellEnd"/>
          </w:p>
          <w:p w14:paraId="1673E066" w14:textId="77777777" w:rsidR="00DE32A1" w:rsidRPr="00BB111E" w:rsidRDefault="00DE32A1" w:rsidP="00A72745">
            <w:pPr>
              <w:tabs>
                <w:tab w:val="left" w:pos="1125"/>
              </w:tabs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6180" w:type="dxa"/>
          </w:tcPr>
          <w:p w14:paraId="76745808" w14:textId="0DBB9FE0" w:rsidR="00DE32A1" w:rsidRPr="00BB111E" w:rsidRDefault="00851253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Point </w:t>
            </w:r>
            <w:r w:rsidR="00DE32A1" w:rsidRPr="00BB111E">
              <w:rPr>
                <w:rFonts w:ascii="Calibri" w:hAnsi="Calibri" w:cs="Calibri"/>
                <w:color w:val="000000" w:themeColor="text1"/>
                <w:lang w:val="en-GB"/>
              </w:rPr>
              <w:t>out the differences between two items or arguments. Show whether the differences are significant. Perhaps give reasons why one is preferable.</w:t>
            </w:r>
          </w:p>
          <w:p w14:paraId="686226D6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</w:tr>
      <w:tr w:rsidR="00A72745" w:rsidRPr="00BB111E" w14:paraId="6D7024E1" w14:textId="77777777" w:rsidTr="00A72745">
        <w:tc>
          <w:tcPr>
            <w:tcW w:w="2830" w:type="dxa"/>
          </w:tcPr>
          <w:p w14:paraId="6CF83DD4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b/>
                <w:color w:val="000000" w:themeColor="text1"/>
                <w:lang w:val="en-GB"/>
              </w:rPr>
              <w:t>Critically evaluate</w:t>
            </w: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 / </w:t>
            </w:r>
            <w:proofErr w:type="spellStart"/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Evalueer</w:t>
            </w:r>
            <w:proofErr w:type="spellEnd"/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 </w:t>
            </w:r>
            <w:proofErr w:type="spellStart"/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krities</w:t>
            </w:r>
            <w:proofErr w:type="spellEnd"/>
          </w:p>
          <w:p w14:paraId="0A68EB60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6180" w:type="dxa"/>
          </w:tcPr>
          <w:p w14:paraId="761A7100" w14:textId="57DF689E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Weigh arguments for and against something, assessing the strength of the evidence on both sides. Use criteria to guide your assessment of which opinions, theories, models</w:t>
            </w:r>
            <w:r w:rsidR="00851253" w:rsidRPr="00BB111E">
              <w:rPr>
                <w:rFonts w:ascii="Calibri" w:hAnsi="Calibri" w:cs="Calibri"/>
                <w:color w:val="000000" w:themeColor="text1"/>
                <w:lang w:val="en-GB"/>
              </w:rPr>
              <w:t>,</w:t>
            </w: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 or items are preferable.</w:t>
            </w:r>
          </w:p>
          <w:p w14:paraId="6F6E16DE" w14:textId="77777777" w:rsidR="00DE32A1" w:rsidRPr="00BB111E" w:rsidRDefault="00DE32A1" w:rsidP="00A72745">
            <w:pPr>
              <w:tabs>
                <w:tab w:val="left" w:pos="1029"/>
              </w:tabs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</w:tr>
      <w:tr w:rsidR="00A72745" w:rsidRPr="00BB111E" w14:paraId="5727E5FD" w14:textId="77777777" w:rsidTr="00A72745">
        <w:tc>
          <w:tcPr>
            <w:tcW w:w="2830" w:type="dxa"/>
          </w:tcPr>
          <w:p w14:paraId="0243AAAD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b/>
                <w:color w:val="000000" w:themeColor="text1"/>
                <w:lang w:val="en-GB"/>
              </w:rPr>
              <w:t>Criticise</w:t>
            </w: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 / </w:t>
            </w:r>
            <w:proofErr w:type="spellStart"/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Kritiseer</w:t>
            </w:r>
            <w:proofErr w:type="spellEnd"/>
          </w:p>
          <w:p w14:paraId="78F767B7" w14:textId="77777777" w:rsidR="00DE32A1" w:rsidRPr="00BB111E" w:rsidRDefault="00DE32A1" w:rsidP="00A72745">
            <w:pPr>
              <w:spacing w:after="0" w:line="240" w:lineRule="auto"/>
              <w:ind w:firstLine="720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6180" w:type="dxa"/>
          </w:tcPr>
          <w:p w14:paraId="4652D284" w14:textId="46318E98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Requires an answer that points out mistakes or weaknesses and also indicates any favourable aspects of the subject of the question. It requires a balanced answer.</w:t>
            </w:r>
          </w:p>
          <w:p w14:paraId="7262E63F" w14:textId="77777777" w:rsidR="00DE32A1" w:rsidRPr="00BB111E" w:rsidRDefault="00DE32A1" w:rsidP="00A72745">
            <w:pPr>
              <w:tabs>
                <w:tab w:val="left" w:pos="1042"/>
              </w:tabs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</w:tr>
      <w:tr w:rsidR="00A72745" w:rsidRPr="00BB111E" w14:paraId="678873A3" w14:textId="77777777" w:rsidTr="00A72745">
        <w:tc>
          <w:tcPr>
            <w:tcW w:w="2830" w:type="dxa"/>
          </w:tcPr>
          <w:p w14:paraId="30AEF25A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b/>
                <w:color w:val="000000" w:themeColor="text1"/>
                <w:lang w:val="en-GB"/>
              </w:rPr>
              <w:t>Define</w:t>
            </w: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 / </w:t>
            </w:r>
            <w:proofErr w:type="spellStart"/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Definieer</w:t>
            </w:r>
            <w:proofErr w:type="spellEnd"/>
          </w:p>
          <w:p w14:paraId="42943F8F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6180" w:type="dxa"/>
          </w:tcPr>
          <w:p w14:paraId="4C573B1F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Give the exact meaning of. Where relevant, show you understand how the definition may be problematic.</w:t>
            </w:r>
          </w:p>
          <w:p w14:paraId="4983FCDD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</w:tr>
      <w:tr w:rsidR="00A72745" w:rsidRPr="00BB111E" w14:paraId="1BEAB11B" w14:textId="77777777" w:rsidTr="00A72745">
        <w:tc>
          <w:tcPr>
            <w:tcW w:w="2830" w:type="dxa"/>
          </w:tcPr>
          <w:p w14:paraId="78C92DBF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b/>
                <w:color w:val="000000" w:themeColor="text1"/>
                <w:lang w:val="en-GB"/>
              </w:rPr>
              <w:t>Describe</w:t>
            </w: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 / </w:t>
            </w:r>
            <w:proofErr w:type="spellStart"/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Beskryf</w:t>
            </w:r>
            <w:proofErr w:type="spellEnd"/>
          </w:p>
          <w:p w14:paraId="58ECEA0D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6180" w:type="dxa"/>
          </w:tcPr>
          <w:p w14:paraId="13DBE3B2" w14:textId="763826DF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Give the exact meaning of. Where relevant, show you understand how the </w:t>
            </w:r>
            <w:r w:rsidR="00851253"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description </w:t>
            </w: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may be problematic.</w:t>
            </w:r>
          </w:p>
          <w:p w14:paraId="75BAD783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</w:tr>
      <w:tr w:rsidR="00A72745" w:rsidRPr="00BB111E" w14:paraId="5D173011" w14:textId="77777777" w:rsidTr="00A72745">
        <w:tc>
          <w:tcPr>
            <w:tcW w:w="2830" w:type="dxa"/>
          </w:tcPr>
          <w:p w14:paraId="15991DAC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b/>
                <w:color w:val="000000" w:themeColor="text1"/>
                <w:lang w:val="en-GB"/>
              </w:rPr>
              <w:t>Discuss</w:t>
            </w: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 / </w:t>
            </w:r>
            <w:proofErr w:type="spellStart"/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Bespreek</w:t>
            </w:r>
            <w:proofErr w:type="spellEnd"/>
          </w:p>
          <w:p w14:paraId="2E140030" w14:textId="77777777" w:rsidR="00DE32A1" w:rsidRPr="00BB111E" w:rsidRDefault="00DE32A1" w:rsidP="00A72745">
            <w:pPr>
              <w:tabs>
                <w:tab w:val="left" w:pos="2619"/>
              </w:tabs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6180" w:type="dxa"/>
          </w:tcPr>
          <w:p w14:paraId="50580DD3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Investigate or examine by argument; sift and debate; give reasons for and against; examine the implications of.</w:t>
            </w:r>
          </w:p>
        </w:tc>
      </w:tr>
      <w:tr w:rsidR="00A72745" w:rsidRPr="00BB111E" w14:paraId="35FD6C8E" w14:textId="77777777" w:rsidTr="00A72745">
        <w:tc>
          <w:tcPr>
            <w:tcW w:w="2830" w:type="dxa"/>
          </w:tcPr>
          <w:p w14:paraId="5D9BE2E7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b/>
                <w:color w:val="000000" w:themeColor="text1"/>
                <w:lang w:val="en-GB"/>
              </w:rPr>
              <w:t>Distinguish between</w:t>
            </w: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 / </w:t>
            </w:r>
            <w:proofErr w:type="spellStart"/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Onderskei</w:t>
            </w:r>
            <w:proofErr w:type="spellEnd"/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 </w:t>
            </w:r>
            <w:proofErr w:type="spellStart"/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tussen</w:t>
            </w:r>
            <w:proofErr w:type="spellEnd"/>
          </w:p>
          <w:p w14:paraId="405C92E2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6180" w:type="dxa"/>
          </w:tcPr>
          <w:p w14:paraId="3A7BAF36" w14:textId="6338280E" w:rsidR="00DE32A1" w:rsidRPr="00BB111E" w:rsidRDefault="00851253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Point </w:t>
            </w:r>
            <w:r w:rsidR="00DE32A1" w:rsidRPr="00BB111E">
              <w:rPr>
                <w:rFonts w:ascii="Calibri" w:hAnsi="Calibri" w:cs="Calibri"/>
                <w:color w:val="000000" w:themeColor="text1"/>
                <w:lang w:val="en-GB"/>
              </w:rPr>
              <w:t>out the differences between.</w:t>
            </w:r>
          </w:p>
        </w:tc>
      </w:tr>
      <w:tr w:rsidR="00A72745" w:rsidRPr="00BB111E" w14:paraId="0B6E222C" w14:textId="77777777" w:rsidTr="00A72745">
        <w:tc>
          <w:tcPr>
            <w:tcW w:w="2830" w:type="dxa"/>
          </w:tcPr>
          <w:p w14:paraId="563A576E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b/>
                <w:color w:val="000000" w:themeColor="text1"/>
                <w:lang w:val="en-GB"/>
              </w:rPr>
              <w:t>Evaluate</w:t>
            </w: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 / </w:t>
            </w:r>
            <w:proofErr w:type="spellStart"/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Evalueer</w:t>
            </w:r>
            <w:proofErr w:type="spellEnd"/>
          </w:p>
          <w:p w14:paraId="1738FA9E" w14:textId="77777777" w:rsidR="00DE32A1" w:rsidRPr="00BB111E" w:rsidRDefault="00DE32A1" w:rsidP="00A72745">
            <w:pPr>
              <w:tabs>
                <w:tab w:val="left" w:pos="1467"/>
              </w:tabs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6180" w:type="dxa"/>
          </w:tcPr>
          <w:p w14:paraId="334C2682" w14:textId="19821BED" w:rsidR="00DE32A1" w:rsidRPr="00BB111E" w:rsidRDefault="00DE32A1" w:rsidP="00BB111E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Assess and give your judgement about the merit, importance or usefulness of something.</w:t>
            </w:r>
            <w:r w:rsid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 </w:t>
            </w: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Back your judgement with evidence.</w:t>
            </w:r>
          </w:p>
        </w:tc>
      </w:tr>
      <w:tr w:rsidR="00A72745" w:rsidRPr="00BB111E" w14:paraId="7870AE25" w14:textId="77777777" w:rsidTr="00A72745">
        <w:tc>
          <w:tcPr>
            <w:tcW w:w="2830" w:type="dxa"/>
          </w:tcPr>
          <w:p w14:paraId="1B219667" w14:textId="4A29724A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b/>
                <w:color w:val="000000" w:themeColor="text1"/>
                <w:lang w:val="en-GB"/>
              </w:rPr>
              <w:t>Examine</w:t>
            </w: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 / </w:t>
            </w:r>
            <w:proofErr w:type="spellStart"/>
            <w:r w:rsidR="00BB111E">
              <w:rPr>
                <w:rFonts w:ascii="Calibri" w:hAnsi="Calibri" w:cs="Calibri"/>
                <w:color w:val="000000" w:themeColor="text1"/>
                <w:lang w:val="en-GB"/>
              </w:rPr>
              <w:t>Ondersoek</w:t>
            </w:r>
            <w:proofErr w:type="spellEnd"/>
          </w:p>
        </w:tc>
        <w:tc>
          <w:tcPr>
            <w:tcW w:w="6180" w:type="dxa"/>
          </w:tcPr>
          <w:p w14:paraId="7293AB88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Look closely into something.</w:t>
            </w:r>
          </w:p>
          <w:p w14:paraId="26287080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</w:tr>
      <w:tr w:rsidR="00A72745" w:rsidRPr="00BB111E" w14:paraId="04003854" w14:textId="77777777" w:rsidTr="00A72745">
        <w:tc>
          <w:tcPr>
            <w:tcW w:w="2830" w:type="dxa"/>
          </w:tcPr>
          <w:p w14:paraId="15D5C4DE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b/>
                <w:color w:val="000000" w:themeColor="text1"/>
                <w:lang w:val="en-GB"/>
              </w:rPr>
              <w:t>Explain</w:t>
            </w: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 / </w:t>
            </w:r>
            <w:proofErr w:type="spellStart"/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Verduidelik</w:t>
            </w:r>
            <w:proofErr w:type="spellEnd"/>
          </w:p>
        </w:tc>
        <w:tc>
          <w:tcPr>
            <w:tcW w:w="6180" w:type="dxa"/>
          </w:tcPr>
          <w:p w14:paraId="44EE4334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Make clear why something happens, or the way it is; interpret and account for; give reasons for.</w:t>
            </w:r>
          </w:p>
          <w:p w14:paraId="0394F178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</w:tr>
      <w:tr w:rsidR="00A72745" w:rsidRPr="00BB111E" w14:paraId="7FF3B858" w14:textId="77777777" w:rsidTr="00A72745">
        <w:tc>
          <w:tcPr>
            <w:tcW w:w="2830" w:type="dxa"/>
          </w:tcPr>
          <w:p w14:paraId="177D96AE" w14:textId="1828830B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b/>
                <w:color w:val="000000" w:themeColor="text1"/>
                <w:lang w:val="en-GB"/>
              </w:rPr>
              <w:t>Explore</w:t>
            </w: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 / </w:t>
            </w:r>
            <w:proofErr w:type="spellStart"/>
            <w:r w:rsidR="00BB111E">
              <w:rPr>
                <w:rFonts w:ascii="Calibri" w:hAnsi="Calibri" w:cs="Calibri"/>
                <w:color w:val="000000" w:themeColor="text1"/>
                <w:lang w:val="en-GB"/>
              </w:rPr>
              <w:t>Verken</w:t>
            </w:r>
            <w:proofErr w:type="spellEnd"/>
          </w:p>
          <w:p w14:paraId="480A5279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6180" w:type="dxa"/>
          </w:tcPr>
          <w:p w14:paraId="4F0ACDD0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lastRenderedPageBreak/>
              <w:t>Look closely into something.</w:t>
            </w:r>
          </w:p>
          <w:p w14:paraId="6C8686F1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</w:tr>
      <w:tr w:rsidR="00A72745" w:rsidRPr="00BB111E" w14:paraId="1DB6091F" w14:textId="77777777" w:rsidTr="00A72745">
        <w:tc>
          <w:tcPr>
            <w:tcW w:w="2830" w:type="dxa"/>
          </w:tcPr>
          <w:p w14:paraId="43F3FE48" w14:textId="77777777" w:rsidR="00A72745" w:rsidRPr="00BB111E" w:rsidRDefault="00A72745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b/>
                <w:color w:val="000000" w:themeColor="text1"/>
                <w:lang w:val="en-GB"/>
              </w:rPr>
              <w:lastRenderedPageBreak/>
              <w:t>Illustrate</w:t>
            </w: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 / </w:t>
            </w:r>
            <w:proofErr w:type="spellStart"/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Illustreer</w:t>
            </w:r>
            <w:proofErr w:type="spellEnd"/>
          </w:p>
          <w:p w14:paraId="026EE2CE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6180" w:type="dxa"/>
          </w:tcPr>
          <w:p w14:paraId="72FFB9B9" w14:textId="77777777" w:rsidR="00A72745" w:rsidRPr="00BB111E" w:rsidRDefault="00A72745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Make something clear and explicit, giving examples of evidence.</w:t>
            </w:r>
          </w:p>
          <w:p w14:paraId="5784D396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</w:tr>
      <w:tr w:rsidR="00A72745" w:rsidRPr="00BB111E" w14:paraId="63F76F3E" w14:textId="77777777" w:rsidTr="00A72745">
        <w:tc>
          <w:tcPr>
            <w:tcW w:w="2830" w:type="dxa"/>
          </w:tcPr>
          <w:p w14:paraId="744BBF7E" w14:textId="17850262" w:rsidR="00DE32A1" w:rsidRPr="00BB111E" w:rsidRDefault="00A72745" w:rsidP="002B468A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b/>
                <w:color w:val="000000" w:themeColor="text1"/>
                <w:lang w:val="en-GB"/>
              </w:rPr>
              <w:t>Interpret</w:t>
            </w: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 / </w:t>
            </w:r>
            <w:proofErr w:type="spellStart"/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Interpreteer</w:t>
            </w:r>
            <w:proofErr w:type="spellEnd"/>
            <w:r w:rsidR="002B468A">
              <w:rPr>
                <w:rFonts w:ascii="Calibri" w:hAnsi="Calibri" w:cs="Calibri"/>
                <w:color w:val="000000" w:themeColor="text1"/>
                <w:lang w:val="en-GB"/>
              </w:rPr>
              <w:t xml:space="preserve">, </w:t>
            </w:r>
            <w:proofErr w:type="spellStart"/>
            <w:r w:rsidR="002B468A">
              <w:rPr>
                <w:rFonts w:ascii="Calibri" w:hAnsi="Calibri" w:cs="Calibri"/>
                <w:color w:val="000000" w:themeColor="text1"/>
                <w:lang w:val="en-GB"/>
              </w:rPr>
              <w:t>vertolk</w:t>
            </w:r>
            <w:proofErr w:type="spellEnd"/>
          </w:p>
        </w:tc>
        <w:tc>
          <w:tcPr>
            <w:tcW w:w="6180" w:type="dxa"/>
          </w:tcPr>
          <w:p w14:paraId="18FE31A6" w14:textId="77777777" w:rsidR="00A72745" w:rsidRPr="00BB111E" w:rsidRDefault="00A72745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Show the meaning and relevance of data or other material presented.</w:t>
            </w:r>
          </w:p>
          <w:p w14:paraId="6AC35DEE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</w:tr>
      <w:tr w:rsidR="00A72745" w:rsidRPr="00BB111E" w14:paraId="3A5D75E8" w14:textId="77777777" w:rsidTr="00A72745">
        <w:tc>
          <w:tcPr>
            <w:tcW w:w="2830" w:type="dxa"/>
          </w:tcPr>
          <w:p w14:paraId="26737A10" w14:textId="77777777" w:rsidR="00A72745" w:rsidRPr="00BB111E" w:rsidRDefault="00A72745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b/>
                <w:color w:val="000000" w:themeColor="text1"/>
                <w:lang w:val="en-GB"/>
              </w:rPr>
              <w:t xml:space="preserve">Justify </w:t>
            </w: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/ </w:t>
            </w:r>
            <w:proofErr w:type="spellStart"/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Regverdig</w:t>
            </w:r>
            <w:proofErr w:type="spellEnd"/>
          </w:p>
          <w:p w14:paraId="371E77CD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6180" w:type="dxa"/>
          </w:tcPr>
          <w:p w14:paraId="26E6D1F6" w14:textId="5D491AD6" w:rsidR="00DE32A1" w:rsidRPr="00BB111E" w:rsidRDefault="00A72745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Give evidence </w:t>
            </w:r>
            <w:r w:rsidR="009F4D30"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that </w:t>
            </w: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supports an argument or idea; show why a decision or conclusions were made; answer the main objections </w:t>
            </w:r>
            <w:r w:rsidR="009F4D30"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that </w:t>
            </w: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might be made.</w:t>
            </w:r>
          </w:p>
          <w:p w14:paraId="00117FB8" w14:textId="77777777" w:rsidR="00A72745" w:rsidRPr="00BB111E" w:rsidRDefault="00A72745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</w:tr>
      <w:tr w:rsidR="00A72745" w:rsidRPr="00BB111E" w14:paraId="42479B1B" w14:textId="77777777" w:rsidTr="00A72745">
        <w:tc>
          <w:tcPr>
            <w:tcW w:w="2830" w:type="dxa"/>
          </w:tcPr>
          <w:p w14:paraId="2E812ABD" w14:textId="77777777" w:rsidR="00A72745" w:rsidRPr="00BB111E" w:rsidRDefault="00A72745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b/>
                <w:color w:val="000000" w:themeColor="text1"/>
                <w:lang w:val="en-GB"/>
              </w:rPr>
              <w:t>Narrate</w:t>
            </w: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 / </w:t>
            </w:r>
            <w:proofErr w:type="spellStart"/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Vertel</w:t>
            </w:r>
            <w:proofErr w:type="spellEnd"/>
          </w:p>
          <w:p w14:paraId="2C515387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6180" w:type="dxa"/>
          </w:tcPr>
          <w:p w14:paraId="46FE24BB" w14:textId="77777777" w:rsidR="00A72745" w:rsidRPr="00BB111E" w:rsidRDefault="00A72745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Outline what happened.</w:t>
            </w:r>
          </w:p>
          <w:p w14:paraId="1ED3E6BD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</w:tr>
      <w:tr w:rsidR="00A72745" w:rsidRPr="00BB111E" w14:paraId="2A5CFBA7" w14:textId="77777777" w:rsidTr="00A72745">
        <w:tc>
          <w:tcPr>
            <w:tcW w:w="2830" w:type="dxa"/>
          </w:tcPr>
          <w:p w14:paraId="5016285C" w14:textId="0BCBA3BA" w:rsidR="00A72745" w:rsidRPr="00BB111E" w:rsidRDefault="00A72745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b/>
                <w:color w:val="000000" w:themeColor="text1"/>
                <w:lang w:val="en-GB"/>
              </w:rPr>
              <w:t>Outline</w:t>
            </w: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 / </w:t>
            </w:r>
            <w:proofErr w:type="spellStart"/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Uitstippel</w:t>
            </w:r>
            <w:proofErr w:type="spellEnd"/>
            <w:r w:rsid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, </w:t>
            </w:r>
            <w:proofErr w:type="spellStart"/>
            <w:r w:rsidR="00BB111E">
              <w:rPr>
                <w:rFonts w:ascii="Calibri" w:hAnsi="Calibri" w:cs="Calibri"/>
                <w:color w:val="000000" w:themeColor="text1"/>
                <w:lang w:val="en-GB"/>
              </w:rPr>
              <w:t>beskryf</w:t>
            </w:r>
            <w:proofErr w:type="spellEnd"/>
            <w:r w:rsid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 in </w:t>
            </w:r>
            <w:proofErr w:type="spellStart"/>
            <w:r w:rsidR="00BB111E">
              <w:rPr>
                <w:rFonts w:ascii="Calibri" w:hAnsi="Calibri" w:cs="Calibri"/>
                <w:color w:val="000000" w:themeColor="text1"/>
                <w:lang w:val="en-GB"/>
              </w:rPr>
              <w:t>hooftrekke</w:t>
            </w:r>
            <w:proofErr w:type="spellEnd"/>
          </w:p>
          <w:p w14:paraId="7D172B2F" w14:textId="77777777" w:rsidR="00DE32A1" w:rsidRPr="00BB111E" w:rsidRDefault="00DE32A1" w:rsidP="00A72745">
            <w:pPr>
              <w:tabs>
                <w:tab w:val="left" w:pos="1522"/>
              </w:tabs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6180" w:type="dxa"/>
          </w:tcPr>
          <w:p w14:paraId="7CE09B23" w14:textId="77777777" w:rsidR="00A72745" w:rsidRPr="00BB111E" w:rsidRDefault="00A72745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Give the main points/features/general principles; show the main structure and interrelations; omit details and examples.</w:t>
            </w:r>
          </w:p>
          <w:p w14:paraId="4FAC91AA" w14:textId="77777777" w:rsidR="00DE32A1" w:rsidRPr="00BB111E" w:rsidRDefault="00DE32A1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</w:tr>
      <w:tr w:rsidR="00A72745" w:rsidRPr="00BB111E" w14:paraId="78869ED2" w14:textId="77777777" w:rsidTr="00A72745">
        <w:tc>
          <w:tcPr>
            <w:tcW w:w="2830" w:type="dxa"/>
          </w:tcPr>
          <w:p w14:paraId="4C2F07CA" w14:textId="77777777" w:rsidR="00A72745" w:rsidRPr="00BB111E" w:rsidRDefault="00A72745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b/>
                <w:color w:val="000000" w:themeColor="text1"/>
                <w:lang w:val="en-GB"/>
              </w:rPr>
              <w:t>Prove/disprove</w:t>
            </w: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 / </w:t>
            </w:r>
            <w:proofErr w:type="spellStart"/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Bewys</w:t>
            </w:r>
            <w:proofErr w:type="spellEnd"/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/</w:t>
            </w:r>
            <w:proofErr w:type="spellStart"/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Weerlê</w:t>
            </w:r>
            <w:proofErr w:type="spellEnd"/>
          </w:p>
          <w:p w14:paraId="434AAD38" w14:textId="77777777" w:rsidR="00A72745" w:rsidRPr="00BB111E" w:rsidRDefault="00A72745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6180" w:type="dxa"/>
          </w:tcPr>
          <w:p w14:paraId="22E41935" w14:textId="435DDE3F" w:rsidR="00A72745" w:rsidRPr="00BB111E" w:rsidRDefault="00A72745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Both of these require answers </w:t>
            </w:r>
            <w:r w:rsidR="009F4D30"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that </w:t>
            </w: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demonstrate the logical arguments and/or evidence connected with a proposition</w:t>
            </w:r>
            <w:r w:rsidR="009F4D30" w:rsidRPr="00BB111E">
              <w:rPr>
                <w:rFonts w:ascii="Calibri" w:hAnsi="Calibri" w:cs="Calibri"/>
                <w:color w:val="000000" w:themeColor="text1"/>
                <w:lang w:val="en-GB"/>
              </w:rPr>
              <w:t>;</w:t>
            </w: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 prove requires the ‘pro’ </w:t>
            </w:r>
            <w:proofErr w:type="gramStart"/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points, and</w:t>
            </w:r>
            <w:proofErr w:type="gramEnd"/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 disprove requires the ‘contra’ points.</w:t>
            </w:r>
          </w:p>
          <w:p w14:paraId="23A7D442" w14:textId="77777777" w:rsidR="00A72745" w:rsidRPr="00BB111E" w:rsidRDefault="00A72745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</w:tr>
      <w:tr w:rsidR="00A72745" w:rsidRPr="00BB111E" w14:paraId="556C18DE" w14:textId="77777777" w:rsidTr="00A72745">
        <w:tc>
          <w:tcPr>
            <w:tcW w:w="2830" w:type="dxa"/>
          </w:tcPr>
          <w:p w14:paraId="5F87DCFE" w14:textId="77777777" w:rsidR="00A72745" w:rsidRPr="00BB111E" w:rsidRDefault="00A72745" w:rsidP="00A72745">
            <w:pPr>
              <w:spacing w:after="0" w:line="240" w:lineRule="auto"/>
              <w:rPr>
                <w:rFonts w:ascii="Calibri" w:hAnsi="Calibri" w:cs="Calibri"/>
                <w:b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b/>
                <w:color w:val="000000" w:themeColor="text1"/>
                <w:lang w:val="en-GB"/>
              </w:rPr>
              <w:t xml:space="preserve">Relate  </w:t>
            </w:r>
          </w:p>
          <w:p w14:paraId="7A35DC1A" w14:textId="77777777" w:rsidR="00A72745" w:rsidRPr="00BB111E" w:rsidRDefault="00A72745" w:rsidP="00A72745">
            <w:pPr>
              <w:pStyle w:val="ListParagraph"/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  <w:p w14:paraId="7F49DDDB" w14:textId="0323F9DF" w:rsidR="00A72745" w:rsidRPr="00BB111E" w:rsidRDefault="00BB111E" w:rsidP="00A727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proofErr w:type="spellStart"/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Ver</w:t>
            </w:r>
            <w:r>
              <w:rPr>
                <w:rFonts w:ascii="Calibri" w:hAnsi="Calibri" w:cs="Calibri"/>
                <w:color w:val="000000" w:themeColor="text1"/>
                <w:lang w:val="en-GB"/>
              </w:rPr>
              <w:t>s</w:t>
            </w: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la</w:t>
            </w:r>
            <w:r>
              <w:rPr>
                <w:rFonts w:ascii="Calibri" w:hAnsi="Calibri" w:cs="Calibri"/>
                <w:color w:val="000000" w:themeColor="text1"/>
                <w:lang w:val="en-GB"/>
              </w:rPr>
              <w:t>g</w:t>
            </w:r>
            <w:proofErr w:type="spellEnd"/>
            <w:r w:rsidR="00A72745"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 </w:t>
            </w:r>
            <w:proofErr w:type="spellStart"/>
            <w:r w:rsidR="00A72745" w:rsidRPr="00BB111E">
              <w:rPr>
                <w:rFonts w:ascii="Calibri" w:hAnsi="Calibri" w:cs="Calibri"/>
                <w:color w:val="000000" w:themeColor="text1"/>
                <w:lang w:val="en-GB"/>
              </w:rPr>
              <w:t>doen</w:t>
            </w:r>
            <w:proofErr w:type="spellEnd"/>
            <w:r w:rsidR="00A72745"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 van</w:t>
            </w:r>
            <w:r w:rsidR="009F4D30" w:rsidRPr="00BB111E">
              <w:rPr>
                <w:rFonts w:ascii="Calibri" w:hAnsi="Calibri" w:cs="Calibri"/>
                <w:color w:val="000000" w:themeColor="text1"/>
                <w:lang w:val="en-GB"/>
              </w:rPr>
              <w:t>/</w:t>
            </w:r>
            <w:proofErr w:type="spellStart"/>
            <w:r w:rsidR="009F4D30" w:rsidRPr="00BB111E">
              <w:rPr>
                <w:rFonts w:ascii="Calibri" w:hAnsi="Calibri" w:cs="Calibri"/>
                <w:color w:val="000000" w:themeColor="text1"/>
                <w:lang w:val="en-GB"/>
              </w:rPr>
              <w:t>vertel</w:t>
            </w:r>
            <w:proofErr w:type="spellEnd"/>
          </w:p>
          <w:p w14:paraId="4FD12A0C" w14:textId="16359178" w:rsidR="00A72745" w:rsidRPr="00BB111E" w:rsidRDefault="00A72745" w:rsidP="00A727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proofErr w:type="spellStart"/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V</w:t>
            </w:r>
            <w:r w:rsidR="009F4D30" w:rsidRPr="00BB111E">
              <w:rPr>
                <w:rFonts w:ascii="Calibri" w:hAnsi="Calibri" w:cs="Calibri"/>
                <w:color w:val="000000" w:themeColor="text1"/>
                <w:lang w:val="en-GB"/>
              </w:rPr>
              <w:t>e</w:t>
            </w: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rband</w:t>
            </w:r>
            <w:proofErr w:type="spellEnd"/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 </w:t>
            </w:r>
            <w:proofErr w:type="spellStart"/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hou</w:t>
            </w:r>
            <w:proofErr w:type="spellEnd"/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 met</w:t>
            </w:r>
          </w:p>
          <w:p w14:paraId="2646E235" w14:textId="77777777" w:rsidR="00A72745" w:rsidRPr="00BB111E" w:rsidRDefault="00A72745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6180" w:type="dxa"/>
          </w:tcPr>
          <w:p w14:paraId="0860C88D" w14:textId="77777777" w:rsidR="00A72745" w:rsidRPr="00BB111E" w:rsidRDefault="00A72745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  <w:p w14:paraId="03FA6CAB" w14:textId="77777777" w:rsidR="0068073B" w:rsidRPr="00BB111E" w:rsidRDefault="0068073B" w:rsidP="0068073B">
            <w:pPr>
              <w:pStyle w:val="ListParagraph"/>
              <w:spacing w:after="0" w:line="240" w:lineRule="auto"/>
              <w:ind w:left="426"/>
              <w:rPr>
                <w:rFonts w:ascii="Calibri" w:hAnsi="Calibri" w:cs="Calibri"/>
                <w:color w:val="000000" w:themeColor="text1"/>
                <w:lang w:val="en-GB"/>
              </w:rPr>
            </w:pPr>
          </w:p>
          <w:p w14:paraId="39278C60" w14:textId="77777777" w:rsidR="00A72745" w:rsidRPr="00BB111E" w:rsidRDefault="00A72745" w:rsidP="00A7274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Narrate</w:t>
            </w:r>
          </w:p>
          <w:p w14:paraId="3D4117D1" w14:textId="77777777" w:rsidR="00A72745" w:rsidRPr="00BB111E" w:rsidRDefault="00A72745" w:rsidP="00A7274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Show similarities and connections between.</w:t>
            </w:r>
          </w:p>
          <w:p w14:paraId="053B77B5" w14:textId="77777777" w:rsidR="00A72745" w:rsidRPr="00BB111E" w:rsidRDefault="00A72745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</w:tr>
      <w:tr w:rsidR="00A72745" w:rsidRPr="00BB111E" w14:paraId="67637853" w14:textId="77777777" w:rsidTr="00A72745">
        <w:tc>
          <w:tcPr>
            <w:tcW w:w="2830" w:type="dxa"/>
          </w:tcPr>
          <w:p w14:paraId="2F02ECBE" w14:textId="201A5794" w:rsidR="00A72745" w:rsidRPr="00BB111E" w:rsidRDefault="00A72745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b/>
                <w:color w:val="000000" w:themeColor="text1"/>
                <w:lang w:val="en-GB"/>
              </w:rPr>
              <w:t>State</w:t>
            </w: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 / </w:t>
            </w:r>
            <w:proofErr w:type="spellStart"/>
            <w:r w:rsidR="009F4D30" w:rsidRPr="00BB111E">
              <w:rPr>
                <w:rFonts w:ascii="Calibri" w:hAnsi="Calibri" w:cs="Calibri"/>
                <w:color w:val="000000" w:themeColor="text1"/>
                <w:lang w:val="en-GB"/>
              </w:rPr>
              <w:t>Noem</w:t>
            </w:r>
            <w:proofErr w:type="spellEnd"/>
          </w:p>
          <w:p w14:paraId="1E4104AD" w14:textId="2D9E8EFA" w:rsidR="00A72745" w:rsidRPr="00BB111E" w:rsidRDefault="00A72745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b/>
                <w:color w:val="000000" w:themeColor="text1"/>
                <w:lang w:val="en-GB"/>
              </w:rPr>
              <w:t>Summarise/outline</w:t>
            </w: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 / </w:t>
            </w:r>
            <w:proofErr w:type="spellStart"/>
            <w:r w:rsidR="009F4D30" w:rsidRPr="00BB111E">
              <w:rPr>
                <w:rFonts w:ascii="Calibri" w:hAnsi="Calibri" w:cs="Calibri"/>
                <w:color w:val="000000" w:themeColor="text1"/>
                <w:lang w:val="en-GB"/>
              </w:rPr>
              <w:t>Som</w:t>
            </w:r>
            <w:proofErr w:type="spellEnd"/>
            <w:r w:rsidR="009F4D30"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 op</w:t>
            </w:r>
          </w:p>
          <w:p w14:paraId="3F5D178C" w14:textId="77777777" w:rsidR="00A72745" w:rsidRPr="00BB111E" w:rsidRDefault="00A72745" w:rsidP="00A72745">
            <w:pPr>
              <w:tabs>
                <w:tab w:val="left" w:pos="1083"/>
              </w:tabs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6180" w:type="dxa"/>
          </w:tcPr>
          <w:p w14:paraId="715D2043" w14:textId="77777777" w:rsidR="00A72745" w:rsidRPr="00BB111E" w:rsidRDefault="00A72745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>Give the main features briefly and clearly.</w:t>
            </w:r>
          </w:p>
          <w:p w14:paraId="1CAB9258" w14:textId="36DFC7DD" w:rsidR="00A72745" w:rsidRPr="00BB111E" w:rsidRDefault="009F4D30" w:rsidP="00A7274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B111E">
              <w:rPr>
                <w:rFonts w:ascii="Calibri" w:hAnsi="Calibri" w:cs="Calibri"/>
                <w:color w:val="000000" w:themeColor="text1"/>
                <w:lang w:val="en-GB"/>
              </w:rPr>
              <w:t xml:space="preserve">Point </w:t>
            </w:r>
            <w:r w:rsidR="00A72745" w:rsidRPr="00BB111E">
              <w:rPr>
                <w:rFonts w:ascii="Calibri" w:hAnsi="Calibri" w:cs="Calibri"/>
                <w:color w:val="000000" w:themeColor="text1"/>
                <w:lang w:val="en-GB"/>
              </w:rPr>
              <w:t>out the main points only; omit details and examples.</w:t>
            </w:r>
          </w:p>
          <w:p w14:paraId="7D19F1F0" w14:textId="77777777" w:rsidR="00A72745" w:rsidRPr="00BB111E" w:rsidRDefault="00A72745" w:rsidP="00A72745">
            <w:pPr>
              <w:tabs>
                <w:tab w:val="left" w:pos="1399"/>
              </w:tabs>
              <w:spacing w:after="0" w:line="24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</w:tr>
    </w:tbl>
    <w:p w14:paraId="6E0BF6F8" w14:textId="77777777" w:rsidR="00DE32A1" w:rsidRPr="00BB111E" w:rsidRDefault="00DE32A1" w:rsidP="00A72745">
      <w:pPr>
        <w:spacing w:after="0" w:line="240" w:lineRule="auto"/>
        <w:rPr>
          <w:rFonts w:ascii="Calibri" w:hAnsi="Calibri" w:cs="Calibri"/>
          <w:color w:val="000000" w:themeColor="text1"/>
          <w:lang w:val="en-GB"/>
        </w:rPr>
      </w:pPr>
    </w:p>
    <w:p w14:paraId="5C0E7ABC" w14:textId="77777777" w:rsidR="00A72745" w:rsidRPr="00BB111E" w:rsidRDefault="00A72745" w:rsidP="00A72745">
      <w:pPr>
        <w:spacing w:after="0" w:line="240" w:lineRule="auto"/>
        <w:rPr>
          <w:rFonts w:ascii="Calibri" w:hAnsi="Calibri" w:cs="Calibri"/>
          <w:color w:val="000000" w:themeColor="text1"/>
          <w:lang w:val="en-GB"/>
        </w:rPr>
      </w:pPr>
      <w:r w:rsidRPr="00BB111E">
        <w:rPr>
          <w:rFonts w:ascii="Calibri" w:hAnsi="Calibri" w:cs="Calibri"/>
          <w:noProof/>
          <w:color w:val="000000" w:themeColor="text1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754D7" wp14:editId="0CCE8E15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5874105" cy="950976"/>
                <wp:effectExtent l="76200" t="57150" r="69850" b="971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4105" cy="95097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2D642A" w14:textId="42034838" w:rsidR="00A72745" w:rsidRDefault="00BB111E" w:rsidP="00A72745">
                            <w:proofErr w:type="spellStart"/>
                            <w:r>
                              <w:t>Verwysing</w:t>
                            </w:r>
                            <w:proofErr w:type="spellEnd"/>
                            <w:r w:rsidR="00A72745">
                              <w:t>:</w:t>
                            </w:r>
                          </w:p>
                          <w:p w14:paraId="4768835D" w14:textId="77777777" w:rsidR="00A72745" w:rsidRDefault="00A72745" w:rsidP="00A72745">
                            <w:r>
                              <w:t xml:space="preserve">Burns, T. &amp; </w:t>
                            </w:r>
                            <w:proofErr w:type="spellStart"/>
                            <w:r>
                              <w:t>Sinfield</w:t>
                            </w:r>
                            <w:proofErr w:type="spellEnd"/>
                            <w:r>
                              <w:t>, S. (2012). Essential Study Skills. The complete guide to success at university. (3</w:t>
                            </w:r>
                            <w:r w:rsidRPr="00A80E73">
                              <w:rPr>
                                <w:vertAlign w:val="superscript"/>
                              </w:rPr>
                              <w:t>rd</w:t>
                            </w:r>
                            <w:r>
                              <w:t xml:space="preserve"> Ed.). SAGE Publications: London.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754D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.45pt;width:462.55pt;height:74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" fillcolor="#a5a5a5 [3206]" strokecolor="white [3201]" strokeweight="1.5pt">
                <v:textbox>
                  <w:txbxContent>
                    <w:p w14:paraId="6B2D642A" w14:textId="42034838" w:rsidR="00A72745" w:rsidRDefault="00BB111E" w:rsidP="00A72745">
                      <w:r>
                        <w:t>Verwysing</w:t>
                      </w:r>
                      <w:r w:rsidR="00A72745">
                        <w:t>:</w:t>
                      </w:r>
                    </w:p>
                    <w:p w14:paraId="4768835D" w14:textId="77777777" w:rsidR="00A72745" w:rsidRDefault="00A72745" w:rsidP="00A72745">
                      <w:r>
                        <w:t>Burns, T. &amp; Sinfield, S. (2012). Essential Study Skills. The complete guide to success at university. (3</w:t>
                      </w:r>
                      <w:r w:rsidRPr="00A80E73">
                        <w:rPr>
                          <w:vertAlign w:val="superscript"/>
                        </w:rPr>
                        <w:t>rd</w:t>
                      </w:r>
                      <w:r>
                        <w:t xml:space="preserve"> Ed.). SAGE Publications: London.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2745" w:rsidRPr="00BB111E" w:rsidSect="00B13635">
      <w:type w:val="continuous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A315B"/>
    <w:multiLevelType w:val="hybridMultilevel"/>
    <w:tmpl w:val="AAA6522A"/>
    <w:lvl w:ilvl="0" w:tplc="9EB2C1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55BF4"/>
    <w:multiLevelType w:val="hybridMultilevel"/>
    <w:tmpl w:val="6D00003E"/>
    <w:lvl w:ilvl="0" w:tplc="78E451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2A1"/>
    <w:rsid w:val="00015268"/>
    <w:rsid w:val="001665D6"/>
    <w:rsid w:val="001E6B13"/>
    <w:rsid w:val="00273A34"/>
    <w:rsid w:val="002B468A"/>
    <w:rsid w:val="00386576"/>
    <w:rsid w:val="00497C57"/>
    <w:rsid w:val="0068073B"/>
    <w:rsid w:val="006D78F2"/>
    <w:rsid w:val="00712EA2"/>
    <w:rsid w:val="00851253"/>
    <w:rsid w:val="009F4D30"/>
    <w:rsid w:val="00A72745"/>
    <w:rsid w:val="00B13635"/>
    <w:rsid w:val="00B86290"/>
    <w:rsid w:val="00BB111E"/>
    <w:rsid w:val="00BF3089"/>
    <w:rsid w:val="00DC5289"/>
    <w:rsid w:val="00DE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0B7CAA"/>
  <w14:defaultImageDpi w14:val="32767"/>
  <w15:chartTrackingRefBased/>
  <w15:docId w15:val="{CDC2A4B0-70D4-DD4C-9F77-B7BEBA64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2A1"/>
    <w:pPr>
      <w:spacing w:after="200" w:line="276" w:lineRule="auto"/>
    </w:pPr>
    <w:rPr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3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27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6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576"/>
    <w:rPr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576"/>
    <w:rPr>
      <w:b/>
      <w:bCs/>
      <w:sz w:val="20"/>
      <w:szCs w:val="20"/>
      <w:lang w:val="en-ZA"/>
    </w:rPr>
  </w:style>
  <w:style w:type="paragraph" w:styleId="Revision">
    <w:name w:val="Revision"/>
    <w:hidden/>
    <w:uiPriority w:val="99"/>
    <w:semiHidden/>
    <w:rsid w:val="00386576"/>
    <w:rPr>
      <w:sz w:val="22"/>
      <w:szCs w:val="22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576"/>
    <w:rPr>
      <w:rFonts w:ascii="Segoe UI" w:hAnsi="Segoe UI" w:cs="Segoe UI"/>
      <w:sz w:val="18"/>
      <w:szCs w:val="18"/>
      <w:lang w:val="en-ZA"/>
    </w:rPr>
  </w:style>
  <w:style w:type="paragraph" w:styleId="Title">
    <w:name w:val="Title"/>
    <w:basedOn w:val="Normal"/>
    <w:next w:val="Normal"/>
    <w:link w:val="TitleChar"/>
    <w:uiPriority w:val="10"/>
    <w:qFormat/>
    <w:rsid w:val="001665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5D6"/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1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D13EBB3074143B55B750B9B703E68" ma:contentTypeVersion="2" ma:contentTypeDescription="Create a new document." ma:contentTypeScope="" ma:versionID="1d25be6606325b3f593916dbc187bdf3">
  <xsd:schema xmlns:xsd="http://www.w3.org/2001/XMLSchema" xmlns:xs="http://www.w3.org/2001/XMLSchema" xmlns:p="http://schemas.microsoft.com/office/2006/metadata/properties" xmlns:ns1="http://schemas.microsoft.com/sharepoint/v3" xmlns:ns2="3d0ffbf4-0ab1-4e4b-bd8c-865f61d41201" targetNamespace="http://schemas.microsoft.com/office/2006/metadata/properties" ma:root="true" ma:fieldsID="0358fc54e04717fd1f8ea0dccb55e9fc" ns1:_="" ns2:_="">
    <xsd:import namespace="http://schemas.microsoft.com/sharepoint/v3"/>
    <xsd:import namespace="3d0ffbf4-0ab1-4e4b-bd8c-865f61d412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fbf4-0ab1-4e4b-bd8c-865f61d4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641650-27D5-4394-B575-8DFA8F9B05B4}"/>
</file>

<file path=customXml/itemProps2.xml><?xml version="1.0" encoding="utf-8"?>
<ds:datastoreItem xmlns:ds="http://schemas.openxmlformats.org/officeDocument/2006/customXml" ds:itemID="{66C62E6F-1BFA-4D76-B420-5A54D4A01688}"/>
</file>

<file path=customXml/itemProps3.xml><?xml version="1.0" encoding="utf-8"?>
<ds:datastoreItem xmlns:ds="http://schemas.openxmlformats.org/officeDocument/2006/customXml" ds:itemID="{C1BB3863-EAE6-4177-8686-60D9B5D886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Christians</dc:creator>
  <cp:keywords/>
  <dc:description/>
  <cp:lastModifiedBy>Nadine Christians</cp:lastModifiedBy>
  <cp:revision>3</cp:revision>
  <dcterms:created xsi:type="dcterms:W3CDTF">2020-06-24T13:22:00Z</dcterms:created>
  <dcterms:modified xsi:type="dcterms:W3CDTF">2020-06-24T13:25:00Z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0x010100FC4D13EBB3074143B55B750B9B703E68</vt:lpwstr>
  </property>
</Properties>
</file>